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0F01">
      <w:pPr>
        <w:pStyle w:val="ConsPlusNormal"/>
        <w:jc w:val="both"/>
        <w:outlineLvl w:val="0"/>
      </w:pPr>
    </w:p>
    <w:p w:rsidR="00000000" w:rsidRDefault="006B0F01">
      <w:pPr>
        <w:pStyle w:val="ConsPlusNormal"/>
        <w:outlineLvl w:val="0"/>
      </w:pPr>
      <w:bookmarkStart w:id="0" w:name="Par1"/>
      <w:bookmarkEnd w:id="0"/>
      <w:r>
        <w:t>Зарегистрировано в Минюсте России 22 марта 2013 г. N 27833</w:t>
      </w:r>
    </w:p>
    <w:p w:rsidR="00000000" w:rsidRDefault="006B0F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B0F01">
      <w:pPr>
        <w:pStyle w:val="ConsPlusNormal"/>
      </w:pPr>
    </w:p>
    <w:p w:rsidR="00000000" w:rsidRDefault="006B0F0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6B0F0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B0F0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6B0F0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31 октября 2012 г. N 560н</w:t>
      </w:r>
    </w:p>
    <w:p w:rsidR="00000000" w:rsidRDefault="006B0F0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B0F0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6B0F0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 ПРОФИЛЮ "ДЕТСКАЯ ОНКОЛОГИЯ"</w:t>
      </w:r>
    </w:p>
    <w:p w:rsidR="00000000" w:rsidRDefault="006B0F01">
      <w:pPr>
        <w:pStyle w:val="ConsPlusNormal"/>
        <w:jc w:val="center"/>
      </w:pPr>
    </w:p>
    <w:p w:rsidR="00000000" w:rsidRDefault="006B0F01">
      <w:pPr>
        <w:pStyle w:val="ConsPlusNormal"/>
        <w:jc w:val="center"/>
      </w:pPr>
      <w:r>
        <w:t>Список изменяющих документов</w:t>
      </w:r>
    </w:p>
    <w:p w:rsidR="00000000" w:rsidRDefault="006B0F01">
      <w:pPr>
        <w:pStyle w:val="ConsPlusNormal"/>
        <w:jc w:val="center"/>
      </w:pPr>
      <w:r>
        <w:t>(в ред. Приказа Минздрава России от 02.09.2013 N 608н)</w:t>
      </w: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  <w:r>
        <w:t>В соответствии со статьей 37 Федерального закона от 21 ноя</w:t>
      </w:r>
      <w:r>
        <w:t>бря 2011 г. N 323-ФЗ "Об основах охраны здоровья граждан в Российской Федерации" (Собрание законодательства Российской Федерации, 2011, N 48, ст. 6724; 2012, N 26, ст. 3442, ст. 3446) приказываю:</w:t>
      </w:r>
    </w:p>
    <w:p w:rsidR="00000000" w:rsidRDefault="006B0F0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3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онкология".</w:t>
      </w:r>
    </w:p>
    <w:p w:rsidR="00000000" w:rsidRDefault="006B0F01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6B0F01">
      <w:pPr>
        <w:pStyle w:val="ConsPlusNormal"/>
        <w:ind w:firstLine="540"/>
        <w:jc w:val="both"/>
      </w:pPr>
      <w:r>
        <w:t>приказ Министерства здравоохранения и социального развития Российской Федерации от 20 апреля 2010 г. N 255н "Об утверждении Порядка оказани</w:t>
      </w:r>
      <w:r>
        <w:t>я медицинской помощи детям с онкологическими заболеваниями" (зарегистрирован Министерством юстиции Российской Федерации 13 мая 2010 г., регистрационный N 17209);</w:t>
      </w:r>
    </w:p>
    <w:p w:rsidR="00000000" w:rsidRDefault="006B0F01">
      <w:pPr>
        <w:pStyle w:val="ConsPlusNormal"/>
        <w:ind w:firstLine="540"/>
        <w:jc w:val="both"/>
      </w:pPr>
      <w:r>
        <w:t>приказ Министерства здравоохранения и социального развития Российской Федерации от 7 июня 2010</w:t>
      </w:r>
      <w:r>
        <w:t xml:space="preserve"> г. N 424н "О внесении изменений в приказ Министерства здравоохранения и социального развития Российской Федерации от 20 апреля 2010 г. N 255н "Об утверждении Порядка оказания медицинской помощи детям с онкологическими заболеваниями" (зарегистрирован Минис</w:t>
      </w:r>
      <w:r>
        <w:t>терством юстиции Российской Федерации 13 июля 2010 г., регистрационный N 17797).</w:t>
      </w: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jc w:val="right"/>
      </w:pPr>
      <w:r>
        <w:t>Министр</w:t>
      </w:r>
    </w:p>
    <w:p w:rsidR="00000000" w:rsidRDefault="006B0F01">
      <w:pPr>
        <w:pStyle w:val="ConsPlusNormal"/>
        <w:jc w:val="right"/>
      </w:pPr>
      <w:r>
        <w:t>В.И.СКВОРЦОВА</w:t>
      </w: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jc w:val="right"/>
        <w:outlineLvl w:val="0"/>
      </w:pPr>
      <w:bookmarkStart w:id="1" w:name="Par28"/>
      <w:bookmarkEnd w:id="1"/>
      <w:r>
        <w:t>Приложение</w:t>
      </w:r>
    </w:p>
    <w:p w:rsidR="00000000" w:rsidRDefault="006B0F01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6B0F01">
      <w:pPr>
        <w:pStyle w:val="ConsPlusNormal"/>
        <w:jc w:val="right"/>
      </w:pPr>
      <w:r>
        <w:t>Российской Федерации</w:t>
      </w:r>
    </w:p>
    <w:p w:rsidR="00000000" w:rsidRDefault="006B0F01">
      <w:pPr>
        <w:pStyle w:val="ConsPlusNormal"/>
        <w:jc w:val="right"/>
      </w:pPr>
      <w:r>
        <w:t>от 31 октября 2012 г. N 560н</w:t>
      </w: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6B0F0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 ПРОФИЛЮ "ДЕТСКАЯ ОНКОЛОГИЯ"</w:t>
      </w:r>
    </w:p>
    <w:p w:rsidR="00000000" w:rsidRDefault="006B0F01">
      <w:pPr>
        <w:pStyle w:val="ConsPlusNormal"/>
        <w:jc w:val="center"/>
      </w:pPr>
    </w:p>
    <w:p w:rsidR="00000000" w:rsidRDefault="006B0F01">
      <w:pPr>
        <w:pStyle w:val="ConsPlusNormal"/>
        <w:jc w:val="center"/>
      </w:pPr>
      <w:r>
        <w:t>Список изменяющих документов</w:t>
      </w:r>
    </w:p>
    <w:p w:rsidR="00000000" w:rsidRDefault="006B0F01">
      <w:pPr>
        <w:pStyle w:val="ConsPlusNormal"/>
        <w:jc w:val="center"/>
      </w:pPr>
      <w:r>
        <w:t>(в ред. Приказа Минздрава России от 02.09.2013 N 608н)</w:t>
      </w: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онкология" (да</w:t>
      </w:r>
      <w:r>
        <w:t>лее - дети) в медицинских организациях. Оказание медицинской помощи по профилю "детская онкология" включает в себя оказание медицинской помощи больным со злокачественными заболеваниями, в том числе по кодам МКБ-10 &lt;*&gt;: С00-С97.</w:t>
      </w:r>
    </w:p>
    <w:p w:rsidR="00000000" w:rsidRDefault="006B0F01">
      <w:pPr>
        <w:pStyle w:val="ConsPlusNormal"/>
        <w:jc w:val="both"/>
      </w:pPr>
      <w:r>
        <w:t>(п. 1 в ред. Приказа Минздра</w:t>
      </w:r>
      <w:r>
        <w:t>ва России от 02.09.2013 N 608н)</w:t>
      </w:r>
    </w:p>
    <w:p w:rsidR="00000000" w:rsidRDefault="006B0F01">
      <w:pPr>
        <w:pStyle w:val="ConsPlusNormal"/>
        <w:ind w:firstLine="540"/>
        <w:jc w:val="both"/>
      </w:pPr>
      <w:r>
        <w:t>--------------------------------</w:t>
      </w:r>
    </w:p>
    <w:p w:rsidR="00000000" w:rsidRDefault="006B0F01">
      <w:pPr>
        <w:pStyle w:val="ConsPlusNormal"/>
        <w:ind w:firstLine="540"/>
        <w:jc w:val="both"/>
      </w:pPr>
      <w:r>
        <w:t>&lt;*&gt; Международная статистическая классификация болезней и проблем, связанных со здоровьем, 10 пересмотра.</w:t>
      </w:r>
    </w:p>
    <w:p w:rsidR="00000000" w:rsidRDefault="006B0F01">
      <w:pPr>
        <w:pStyle w:val="ConsPlusNormal"/>
        <w:jc w:val="both"/>
      </w:pPr>
      <w:r>
        <w:t>(сноска введена Приказом Минздрава России от 02.09.2013 N 608н)</w:t>
      </w: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  <w:r>
        <w:t>2. Медицинская помощ</w:t>
      </w:r>
      <w:r>
        <w:t>ь детям оказывается в виде:</w:t>
      </w:r>
    </w:p>
    <w:p w:rsidR="00000000" w:rsidRDefault="006B0F01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6B0F01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6B0F01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000000" w:rsidRDefault="006B0F01">
      <w:pPr>
        <w:pStyle w:val="ConsPlusNormal"/>
        <w:ind w:firstLine="540"/>
        <w:jc w:val="both"/>
      </w:pPr>
      <w:r>
        <w:t>паллиативной медицинской помощи.</w:t>
      </w:r>
    </w:p>
    <w:p w:rsidR="00000000" w:rsidRDefault="006B0F01">
      <w:pPr>
        <w:pStyle w:val="ConsPlusNormal"/>
        <w:ind w:firstLine="540"/>
        <w:jc w:val="both"/>
      </w:pPr>
      <w:r>
        <w:t>3. Медицинская помо</w:t>
      </w:r>
      <w:r>
        <w:t>щь детям может оказываться в следующих условиях:</w:t>
      </w:r>
    </w:p>
    <w:p w:rsidR="00000000" w:rsidRDefault="006B0F01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6B0F01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6B0F01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6B0F01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онкологических заболеваний, диагностике, лечению заболеваний и состояний, медицинской реабилитации, формированию здорового образа жизни, санитарно-гигиеническому просв</w:t>
      </w:r>
      <w:r>
        <w:t>ещению детей.</w:t>
      </w:r>
    </w:p>
    <w:p w:rsidR="00000000" w:rsidRDefault="006B0F01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000000" w:rsidRDefault="006B0F01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6B0F01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6B0F01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6B0F01">
      <w:pPr>
        <w:pStyle w:val="ConsPlusNormal"/>
        <w:ind w:firstLine="540"/>
        <w:jc w:val="both"/>
      </w:pPr>
      <w:r>
        <w:t>Первичная медико-санитарная помощь детя</w:t>
      </w:r>
      <w:r>
        <w:t>м оказывается в амбулаторных условиях и в условиях дневного стационара.</w:t>
      </w:r>
    </w:p>
    <w:p w:rsidR="00000000" w:rsidRDefault="006B0F01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000000" w:rsidRDefault="006B0F01">
      <w:pPr>
        <w:pStyle w:val="ConsPlusNormal"/>
        <w:ind w:firstLine="540"/>
        <w:jc w:val="both"/>
      </w:pPr>
      <w:r>
        <w:t>Первичная врачебная медико-сан</w:t>
      </w:r>
      <w:r>
        <w:t>итарная помощь детям осуществляется врачом-педиатром участковым, врачом общей практики (семейным врачом).</w:t>
      </w:r>
    </w:p>
    <w:p w:rsidR="00000000" w:rsidRDefault="006B0F01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онкологом.</w:t>
      </w:r>
    </w:p>
    <w:p w:rsidR="00000000" w:rsidRDefault="006B0F01">
      <w:pPr>
        <w:pStyle w:val="ConsPlusNormal"/>
        <w:ind w:firstLine="540"/>
        <w:jc w:val="both"/>
      </w:pPr>
      <w:r>
        <w:t>6. При подозрении или выявлении у детей онколог</w:t>
      </w:r>
      <w:r>
        <w:t>ических заболеваний врачи-педиатры участковые, врачи общей практики (семейные врачи) направляют детей на консультацию к врачу - детскому онкологу детского онкологического кабинета медицинской организации.</w:t>
      </w:r>
    </w:p>
    <w:p w:rsidR="00000000" w:rsidRDefault="006B0F01">
      <w:pPr>
        <w:pStyle w:val="ConsPlusNormal"/>
        <w:ind w:firstLine="540"/>
        <w:jc w:val="both"/>
      </w:pPr>
      <w:r>
        <w:t>В случае выявления у детей онкологических заболеван</w:t>
      </w:r>
      <w:r>
        <w:t>ий врач - детский онколог детского онкологического кабинета уведомляет организационно-методический отдел онкологического диспансера о постановке детей на учет.</w:t>
      </w:r>
    </w:p>
    <w:p w:rsidR="00000000" w:rsidRDefault="006B0F01">
      <w:pPr>
        <w:pStyle w:val="ConsPlusNormal"/>
        <w:ind w:firstLine="540"/>
        <w:jc w:val="both"/>
      </w:pPr>
      <w:r>
        <w:t>7. Скорая, в том числе скорая специализированная, медицинская помощь детям, требующим срочного м</w:t>
      </w:r>
      <w:r>
        <w:t xml:space="preserve">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 социального развития Российской Федерации </w:t>
      </w:r>
      <w:r>
        <w:t xml:space="preserve">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</w:t>
      </w:r>
      <w:r>
        <w:t>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</w:t>
      </w:r>
      <w:r>
        <w:t>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6B0F01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</w:t>
      </w:r>
      <w:r>
        <w:t>ляется медицинская эвакуация, которая включает в себя санитарно-авиационную и санитарную эвакуацию.</w:t>
      </w:r>
    </w:p>
    <w:p w:rsidR="00000000" w:rsidRDefault="006B0F01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</w:t>
      </w:r>
      <w:r>
        <w:t>латорных и стационарных условиях.</w:t>
      </w:r>
    </w:p>
    <w:p w:rsidR="00000000" w:rsidRDefault="006B0F01">
      <w:pPr>
        <w:pStyle w:val="ConsPlusNormal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</w:t>
      </w:r>
      <w:r>
        <w:t>апии и обеспечивающие круглосуточное медицинское наблюдение и лечение детей.</w:t>
      </w:r>
    </w:p>
    <w:p w:rsidR="00000000" w:rsidRDefault="006B0F01">
      <w:pPr>
        <w:pStyle w:val="ConsPlusNormal"/>
        <w:ind w:firstLine="540"/>
        <w:jc w:val="both"/>
      </w:pPr>
      <w:r>
        <w:t xml:space="preserve">11. При наличии медицинских показаний после устранения угрожающих жизни состояний дети переводятся в детское онкологическое отделение (койки) медицинской организации для оказания </w:t>
      </w:r>
      <w:r>
        <w:lastRenderedPageBreak/>
        <w:t>специализированной медицинской помощи.</w:t>
      </w:r>
    </w:p>
    <w:p w:rsidR="00000000" w:rsidRDefault="006B0F01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онкологами и включает в себя профилактику, диагно</w:t>
      </w:r>
      <w:r>
        <w:t>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6B0F01">
      <w:pPr>
        <w:pStyle w:val="ConsPlusNormal"/>
        <w:ind w:firstLine="540"/>
        <w:jc w:val="both"/>
      </w:pPr>
      <w:r>
        <w:t>13. При наличии медицинских показаний лечение детей проводится с привлечением врачей-специалистов по спе</w:t>
      </w:r>
      <w:r>
        <w:t>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</w:t>
      </w:r>
      <w:r>
        <w:t>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</w:t>
      </w:r>
      <w:r>
        <w:t>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6B0F01">
      <w:pPr>
        <w:pStyle w:val="ConsPlusNormal"/>
        <w:ind w:firstLine="540"/>
        <w:jc w:val="both"/>
      </w:pPr>
      <w:r>
        <w:t>14. При наличии медицинских показаний проведение лучевой терапии детям осуществляется в районном (областном, окружном</w:t>
      </w:r>
      <w:r>
        <w:t>) онкологическом диспансере.</w:t>
      </w:r>
    </w:p>
    <w:p w:rsidR="00000000" w:rsidRDefault="006B0F01">
      <w:pPr>
        <w:pStyle w:val="ConsPlusNormal"/>
        <w:ind w:firstLine="540"/>
        <w:jc w:val="both"/>
      </w:pPr>
      <w:r>
        <w:t>15. Дети проходят пожизненное диспансерное наблюдение. Если течение заболевания не требует изменения тактики ведения детей, диспансерные осмотры после проведенного лечения осуществляются:</w:t>
      </w:r>
    </w:p>
    <w:p w:rsidR="00000000" w:rsidRDefault="006B0F01">
      <w:pPr>
        <w:pStyle w:val="ConsPlusNormal"/>
        <w:ind w:firstLine="540"/>
        <w:jc w:val="both"/>
      </w:pPr>
      <w:r>
        <w:t>в течение первого года - один раз в три</w:t>
      </w:r>
      <w:r>
        <w:t xml:space="preserve"> месяца;</w:t>
      </w:r>
    </w:p>
    <w:p w:rsidR="00000000" w:rsidRDefault="006B0F01">
      <w:pPr>
        <w:pStyle w:val="ConsPlusNormal"/>
        <w:ind w:firstLine="540"/>
        <w:jc w:val="both"/>
      </w:pPr>
      <w:r>
        <w:t>в течение второго года - один раз в шесть месяцев;</w:t>
      </w:r>
    </w:p>
    <w:p w:rsidR="00000000" w:rsidRDefault="006B0F01">
      <w:pPr>
        <w:pStyle w:val="ConsPlusNormal"/>
        <w:ind w:firstLine="540"/>
        <w:jc w:val="both"/>
      </w:pPr>
      <w:r>
        <w:t>в дальнейшем - один раз в год.</w:t>
      </w:r>
    </w:p>
    <w:p w:rsidR="00000000" w:rsidRDefault="006B0F01">
      <w:pPr>
        <w:pStyle w:val="ConsPlusNormal"/>
        <w:ind w:firstLine="540"/>
        <w:jc w:val="both"/>
      </w:pPr>
      <w:r>
        <w:t>16. Плановая онкологическая помощь детям оказывается при проведении профилактических мероприятий, при заболеваниях и состояниях, не сопровождающихся угрозой жизни де</w:t>
      </w:r>
      <w:r>
        <w:t>тей, не требующих экстренной или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000000" w:rsidRDefault="006B0F01">
      <w:pPr>
        <w:pStyle w:val="ConsPlusNormal"/>
        <w:ind w:firstLine="540"/>
        <w:jc w:val="both"/>
      </w:pPr>
      <w:r>
        <w:t>17. Оказание специализированной, за исключением высокотехнологичной, медицинской</w:t>
      </w:r>
      <w:r>
        <w:t xml:space="preserve">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</w:t>
      </w:r>
      <w:r>
        <w:t>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</w:t>
      </w:r>
      <w:r>
        <w:t>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</w:t>
      </w:r>
      <w:r>
        <w:t>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</w:t>
      </w:r>
      <w:r>
        <w:t>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</w:t>
      </w:r>
      <w:r>
        <w:t xml:space="preserve">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</w:t>
      </w:r>
      <w:r>
        <w:t>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</w:t>
      </w:r>
      <w:r>
        <w:t>оссийской Федерации от 5 октября 2005 г. N 617 (зарегистрирован Министерством юстиции Российской Федерации 27 октября 2005 г. N 7115).</w:t>
      </w:r>
    </w:p>
    <w:p w:rsidR="00000000" w:rsidRDefault="006B0F01">
      <w:pPr>
        <w:pStyle w:val="ConsPlusNormal"/>
        <w:ind w:firstLine="540"/>
        <w:jc w:val="both"/>
      </w:pPr>
      <w:r>
        <w:t>18.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</w:t>
      </w:r>
      <w:r>
        <w:t>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</w:t>
      </w:r>
      <w:r>
        <w:t>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000000" w:rsidRDefault="006B0F01">
      <w:pPr>
        <w:pStyle w:val="ConsPlusNormal"/>
        <w:ind w:firstLine="540"/>
        <w:jc w:val="both"/>
      </w:pPr>
      <w:r>
        <w:lastRenderedPageBreak/>
        <w:t>19. Медицинские организации,</w:t>
      </w:r>
      <w:r>
        <w:t xml:space="preserve"> оказывающие онкологическую помощь детям, осуществляют свою деятельность в соответствии с </w:t>
      </w:r>
      <w:hyperlink w:anchor="Par95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389" w:tooltip="Ссылка на текущий документ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6B0F01">
      <w:pPr>
        <w:pStyle w:val="ConsPlusNormal"/>
        <w:ind w:firstLine="540"/>
        <w:jc w:val="both"/>
      </w:pPr>
      <w:r>
        <w:t>20. В случае е</w:t>
      </w:r>
      <w:r>
        <w:t>сли проведение медицинских манипуляций, связанных с оказанием онкологической помощи, может повлечь возникновение болевых ощущений у детей, такие манипуляции проводятся с обезболиванием.</w:t>
      </w: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jc w:val="right"/>
        <w:outlineLvl w:val="1"/>
      </w:pPr>
      <w:bookmarkStart w:id="3" w:name="Par87"/>
      <w:bookmarkEnd w:id="3"/>
      <w:r>
        <w:t>Приложение N 1</w:t>
      </w:r>
    </w:p>
    <w:p w:rsidR="00000000" w:rsidRDefault="006B0F01">
      <w:pPr>
        <w:pStyle w:val="ConsPlusNormal"/>
        <w:jc w:val="right"/>
      </w:pPr>
      <w:r>
        <w:t>к Порядку оказания медицинской</w:t>
      </w:r>
    </w:p>
    <w:p w:rsidR="00000000" w:rsidRDefault="006B0F01">
      <w:pPr>
        <w:pStyle w:val="ConsPlusNormal"/>
        <w:jc w:val="right"/>
      </w:pPr>
      <w:r>
        <w:t>помощи по</w:t>
      </w:r>
      <w:r>
        <w:t xml:space="preserve"> профилю "детская</w:t>
      </w:r>
    </w:p>
    <w:p w:rsidR="00000000" w:rsidRDefault="006B0F01">
      <w:pPr>
        <w:pStyle w:val="ConsPlusNormal"/>
        <w:jc w:val="right"/>
      </w:pPr>
      <w:r>
        <w:t>онкология", утвержденному приказом</w:t>
      </w:r>
    </w:p>
    <w:p w:rsidR="00000000" w:rsidRDefault="006B0F01">
      <w:pPr>
        <w:pStyle w:val="ConsPlusNormal"/>
        <w:jc w:val="right"/>
      </w:pPr>
      <w:r>
        <w:t>Министерства здравоохранения</w:t>
      </w:r>
    </w:p>
    <w:p w:rsidR="00000000" w:rsidRDefault="006B0F01">
      <w:pPr>
        <w:pStyle w:val="ConsPlusNormal"/>
        <w:jc w:val="right"/>
      </w:pPr>
      <w:r>
        <w:t>Российской Федерации</w:t>
      </w:r>
    </w:p>
    <w:p w:rsidR="00000000" w:rsidRDefault="006B0F01">
      <w:pPr>
        <w:pStyle w:val="ConsPlusNormal"/>
        <w:jc w:val="right"/>
      </w:pPr>
      <w:r>
        <w:t>от 31 октября 2012 г. N 560н</w:t>
      </w: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jc w:val="center"/>
      </w:pPr>
      <w:bookmarkStart w:id="4" w:name="Par95"/>
      <w:bookmarkEnd w:id="4"/>
      <w:r>
        <w:t>ПРАВИЛА</w:t>
      </w:r>
    </w:p>
    <w:p w:rsidR="00000000" w:rsidRDefault="006B0F01">
      <w:pPr>
        <w:pStyle w:val="ConsPlusNormal"/>
        <w:jc w:val="center"/>
      </w:pPr>
      <w:r>
        <w:t>ОРГАНИЗАЦИИ ДЕЯТЕЛЬНОСТИ КАБИНЕТА ВРАЧА - ДЕТСКОГО ОНКОЛОГА</w:t>
      </w: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  <w:r>
        <w:t>1. Настоящие Правила устанавливают порядок о</w:t>
      </w:r>
      <w:r>
        <w:t>рганизации деятельности кабинета врача - детского онколога,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000000" w:rsidRDefault="006B0F01">
      <w:pPr>
        <w:pStyle w:val="ConsPlusNormal"/>
        <w:ind w:firstLine="540"/>
        <w:jc w:val="both"/>
      </w:pPr>
      <w:r>
        <w:t>2. Кабинет врача - детского онколога (далее - Кабинет) медицинской органи</w:t>
      </w:r>
      <w:r>
        <w:t>зации создается для осуществления консультативной, диагностической и лечебной помощи детям с онкологическими заболеваниями (далее - дети).</w:t>
      </w:r>
    </w:p>
    <w:p w:rsidR="00000000" w:rsidRDefault="006B0F01">
      <w:pPr>
        <w:pStyle w:val="ConsPlusNormal"/>
        <w:ind w:firstLine="540"/>
        <w:jc w:val="both"/>
      </w:pPr>
      <w:r>
        <w:t>3. На должность врача - детского онколога Кабинета назначается специалист, соответствующий требованиям, предъявляемым</w:t>
      </w:r>
      <w:r>
        <w:t xml:space="preserve">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</w:t>
      </w:r>
      <w:r>
        <w:t>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</w:t>
      </w:r>
      <w:r>
        <w:t>рирован Министерством юстиции Российской Федерации 18 апреля 2012 г., регистрационный N 23879), по специальности "детская онкология".</w:t>
      </w:r>
    </w:p>
    <w:p w:rsidR="00000000" w:rsidRDefault="006B0F01">
      <w:pPr>
        <w:pStyle w:val="ConsPlusNormal"/>
        <w:ind w:firstLine="540"/>
        <w:jc w:val="both"/>
      </w:pPr>
      <w:r>
        <w:t>4. Штатная численность Кабинета устанавливается руководителем медицинской организации исходя из объема проводимой лечебно-</w:t>
      </w:r>
      <w:r>
        <w:t xml:space="preserve">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34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</w:t>
      </w:r>
      <w:r>
        <w:t>ая онкология", утвержденному настоящим приказом.</w:t>
      </w:r>
    </w:p>
    <w:p w:rsidR="00000000" w:rsidRDefault="006B0F01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ar165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</w:t>
      </w:r>
      <w:r>
        <w:t xml:space="preserve"> детям по профилю "детская онкология", утвержденному настоящим приказом.</w:t>
      </w:r>
    </w:p>
    <w:p w:rsidR="00000000" w:rsidRDefault="006B0F01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00000" w:rsidRDefault="006B0F01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000000" w:rsidRDefault="006B0F01">
      <w:pPr>
        <w:pStyle w:val="ConsPlusNormal"/>
        <w:ind w:firstLine="540"/>
        <w:jc w:val="both"/>
      </w:pPr>
      <w:r>
        <w:t>при наличии медицинских показаний - направление детей на стационарное лечение;</w:t>
      </w:r>
    </w:p>
    <w:p w:rsidR="00000000" w:rsidRDefault="006B0F01">
      <w:pPr>
        <w:pStyle w:val="ConsPlusNormal"/>
        <w:ind w:firstLine="540"/>
        <w:jc w:val="both"/>
      </w:pPr>
      <w:r>
        <w:t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Номенклатуро</w:t>
      </w:r>
      <w:r>
        <w:t>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</w:t>
      </w:r>
      <w:r>
        <w:t>09 г. N 210н;</w:t>
      </w:r>
    </w:p>
    <w:p w:rsidR="00000000" w:rsidRDefault="006B0F01">
      <w:pPr>
        <w:pStyle w:val="ConsPlusNormal"/>
        <w:ind w:firstLine="540"/>
        <w:jc w:val="both"/>
      </w:pPr>
      <w:r>
        <w:t>выписывание детям с онкологическими заболеваниями рецептов лекарственных препаратов, содержащих наркотические и психотропные вещества, включенных в Список наркотических средств и психотропных веществ, оборот которых в Российской Федерации огр</w:t>
      </w:r>
      <w:r>
        <w:t xml:space="preserve">аничен и в отношении которых устанавливаются меры контроля в соответствии с законодательством Российской Федерации и </w:t>
      </w:r>
      <w:r>
        <w:lastRenderedPageBreak/>
        <w:t>международными договорами Российской Федерации (список II) и Список психотропных веществ, оборот которых в Российской Федерации ограничен и</w:t>
      </w:r>
      <w:r>
        <w:t xml:space="preserve">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 Перечня наркотических средств, психотропных веществ и их прекурсоров, п</w:t>
      </w:r>
      <w:r>
        <w:t>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4666; 2006, N 29, ст. 3</w:t>
      </w:r>
      <w:r>
        <w:t>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</w:t>
      </w:r>
      <w:r>
        <w:t xml:space="preserve"> 42, ст. 5921; N 51, ст. 7534; 2012, N 10, ст. 1232; N 11, ст. 1295; N 19, ст. 2400; N 22, ст. 2864; N 37, ст. 5002; N 41, ст. 5625), в соответствии с Инструкцией о порядке выписывания лекарственных препаратов и оформления рецептов и требований-накладных, </w:t>
      </w:r>
      <w:r>
        <w:t>утвержденной приказом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9364), с изменениями, внесенными при</w:t>
      </w:r>
      <w:r>
        <w:t>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</w:t>
      </w:r>
      <w:r>
        <w:t>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20103), приказом Министерства здравоохр</w:t>
      </w:r>
      <w:r>
        <w:t>анения Российской Федерации от 1 августа 2012 г. N 54н (зарегистрирован Министерством юстиции Российской Федерации 15 августа 2012 г., регистрационный N 25190);</w:t>
      </w:r>
    </w:p>
    <w:p w:rsidR="00000000" w:rsidRDefault="006B0F01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000000" w:rsidRDefault="006B0F01">
      <w:pPr>
        <w:pStyle w:val="ConsPlusNormal"/>
        <w:ind w:firstLine="540"/>
        <w:jc w:val="both"/>
      </w:pPr>
      <w:r>
        <w:t xml:space="preserve">мониторинг состояния детей с онкологическими </w:t>
      </w:r>
      <w:r>
        <w:t>заболеваниями;</w:t>
      </w:r>
    </w:p>
    <w:p w:rsidR="00000000" w:rsidRDefault="006B0F01">
      <w:pPr>
        <w:pStyle w:val="ConsPlusNormal"/>
        <w:ind w:firstLine="540"/>
        <w:jc w:val="both"/>
      </w:pPr>
      <w:r>
        <w:t>консультативная и методическая помощь специалистам медицинских организаций по вопросам проведения профилактических осмотров, диспансеризации детей с предопухолевыми и хроническими заболеваниями;</w:t>
      </w:r>
    </w:p>
    <w:p w:rsidR="00000000" w:rsidRDefault="006B0F01">
      <w:pPr>
        <w:pStyle w:val="ConsPlusNormal"/>
        <w:ind w:firstLine="540"/>
        <w:jc w:val="both"/>
      </w:pPr>
      <w:r>
        <w:t xml:space="preserve">санитарно-гигиеническое просвещение населения </w:t>
      </w:r>
      <w:r>
        <w:t>по вопросам профилактики и ранней диагностики злокачественных новообразований у детей;</w:t>
      </w:r>
    </w:p>
    <w:p w:rsidR="00000000" w:rsidRDefault="006B0F01">
      <w:pPr>
        <w:pStyle w:val="ConsPlusNormal"/>
        <w:ind w:firstLine="540"/>
        <w:jc w:val="both"/>
      </w:pPr>
      <w:r>
        <w:t>организация и оказание симптоматической и паллиативной помощи детям с онкологическими заболеваниями на дому совместно с врачами-педиатрами участковыми, врачами общей пра</w:t>
      </w:r>
      <w:r>
        <w:t>ктики (семейными врачами), а также врачами-специалистами по специальностям, предусмотренным номенклатурой специальностей;</w:t>
      </w:r>
    </w:p>
    <w:p w:rsidR="00000000" w:rsidRDefault="006B0F01">
      <w:pPr>
        <w:pStyle w:val="ConsPlusNormal"/>
        <w:ind w:firstLine="540"/>
        <w:jc w:val="both"/>
      </w:pPr>
      <w:r>
        <w:t>оформление медицинских документов детей для направления их на медико-социальную экспертизу;</w:t>
      </w:r>
    </w:p>
    <w:p w:rsidR="00000000" w:rsidRDefault="006B0F01">
      <w:pPr>
        <w:pStyle w:val="ConsPlusNormal"/>
        <w:ind w:firstLine="540"/>
        <w:jc w:val="both"/>
      </w:pPr>
      <w:r>
        <w:t>проведение санитарно-просветительной работ</w:t>
      </w:r>
      <w:r>
        <w:t>ы населения по вопросам профилактики и ранней диагностики онкологических заболеваний у детей и формированию здорового образа жизни;</w:t>
      </w:r>
    </w:p>
    <w:p w:rsidR="00000000" w:rsidRDefault="006B0F01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000000" w:rsidRDefault="006B0F01">
      <w:pPr>
        <w:pStyle w:val="ConsPlusNormal"/>
        <w:ind w:firstLine="540"/>
        <w:jc w:val="both"/>
      </w:pPr>
      <w:r>
        <w:t>в</w:t>
      </w:r>
      <w:r>
        <w:t>едение учетной и отчетной документации и представление отчетов о деятельности Кабинета.</w:t>
      </w:r>
    </w:p>
    <w:p w:rsidR="00000000" w:rsidRDefault="006B0F01">
      <w:pPr>
        <w:pStyle w:val="ConsPlusNormal"/>
        <w:ind w:firstLine="540"/>
        <w:jc w:val="both"/>
      </w:pPr>
      <w:r>
        <w:t>6. В Кабинете предусматривать:</w:t>
      </w:r>
    </w:p>
    <w:p w:rsidR="00000000" w:rsidRDefault="006B0F01">
      <w:pPr>
        <w:pStyle w:val="ConsPlusNormal"/>
        <w:ind w:firstLine="540"/>
        <w:jc w:val="both"/>
      </w:pPr>
      <w:r>
        <w:t>помещение для приема больных;</w:t>
      </w:r>
    </w:p>
    <w:p w:rsidR="00000000" w:rsidRDefault="006B0F01">
      <w:pPr>
        <w:pStyle w:val="ConsPlusNormal"/>
        <w:ind w:firstLine="540"/>
        <w:jc w:val="both"/>
      </w:pPr>
      <w:r>
        <w:t>помещение для выполнения лечебных процедур, входящих в функции Кабинета.</w:t>
      </w:r>
    </w:p>
    <w:p w:rsidR="00000000" w:rsidRDefault="006B0F01">
      <w:pPr>
        <w:pStyle w:val="ConsPlusNormal"/>
        <w:ind w:firstLine="540"/>
        <w:jc w:val="both"/>
      </w:pPr>
      <w:r>
        <w:t>7. Кабинет для обеспечения своей д</w:t>
      </w:r>
      <w:r>
        <w:t>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jc w:val="right"/>
        <w:outlineLvl w:val="1"/>
      </w:pPr>
      <w:bookmarkStart w:id="5" w:name="Par126"/>
      <w:bookmarkEnd w:id="5"/>
      <w:r>
        <w:t>Приложение N 2</w:t>
      </w:r>
    </w:p>
    <w:p w:rsidR="00000000" w:rsidRDefault="006B0F01">
      <w:pPr>
        <w:pStyle w:val="ConsPlusNormal"/>
        <w:jc w:val="right"/>
      </w:pPr>
      <w:r>
        <w:t>к Порядку оказания медицинской</w:t>
      </w:r>
    </w:p>
    <w:p w:rsidR="00000000" w:rsidRDefault="006B0F01">
      <w:pPr>
        <w:pStyle w:val="ConsPlusNormal"/>
        <w:jc w:val="right"/>
      </w:pPr>
      <w:r>
        <w:t>помощи по профилю "детская</w:t>
      </w:r>
    </w:p>
    <w:p w:rsidR="00000000" w:rsidRDefault="006B0F01">
      <w:pPr>
        <w:pStyle w:val="ConsPlusNormal"/>
        <w:jc w:val="right"/>
      </w:pPr>
      <w:r>
        <w:t>онкология",</w:t>
      </w:r>
      <w:r>
        <w:t xml:space="preserve"> утвержденному приказом</w:t>
      </w:r>
    </w:p>
    <w:p w:rsidR="00000000" w:rsidRDefault="006B0F01">
      <w:pPr>
        <w:pStyle w:val="ConsPlusNormal"/>
        <w:jc w:val="right"/>
      </w:pPr>
      <w:r>
        <w:t>Министерства здравоохранения</w:t>
      </w:r>
    </w:p>
    <w:p w:rsidR="00000000" w:rsidRDefault="006B0F01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6B0F01">
      <w:pPr>
        <w:pStyle w:val="ConsPlusNormal"/>
        <w:jc w:val="right"/>
      </w:pPr>
      <w:r>
        <w:t>от 31 октября 2012 г. N 560н</w:t>
      </w: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jc w:val="center"/>
      </w:pPr>
      <w:bookmarkStart w:id="6" w:name="Par134"/>
      <w:bookmarkEnd w:id="6"/>
      <w:r>
        <w:t>РЕКОМЕНДУЕМЫЕ ШТАТНЫЕ НОРМАТИВЫ</w:t>
      </w:r>
    </w:p>
    <w:p w:rsidR="00000000" w:rsidRDefault="006B0F01">
      <w:pPr>
        <w:pStyle w:val="ConsPlusNormal"/>
        <w:jc w:val="center"/>
      </w:pPr>
      <w:r>
        <w:t>КАБИНЕТА ВРАЧА - ДЕТСКОГО ОНКОЛОГА</w:t>
      </w:r>
    </w:p>
    <w:p w:rsidR="00000000" w:rsidRDefault="006B0F0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212"/>
        <w:gridCol w:w="4095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штатных единиц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онколог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100 000 детей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 - детского онколога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</w:t>
            </w:r>
          </w:p>
        </w:tc>
      </w:tr>
    </w:tbl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  <w:r>
        <w:t>Примечания:</w:t>
      </w:r>
    </w:p>
    <w:p w:rsidR="00000000" w:rsidRDefault="006B0F01">
      <w:pPr>
        <w:pStyle w:val="ConsPlusNormal"/>
        <w:ind w:firstLine="540"/>
        <w:jc w:val="both"/>
      </w:pPr>
      <w:r>
        <w:t>1. Рекомендуемые штатные нормативы кабинета врача - детского онколога не распространяются на медицинские организации частной системы здравоохранения.</w:t>
      </w:r>
    </w:p>
    <w:p w:rsidR="00000000" w:rsidRDefault="006B0F01">
      <w:pPr>
        <w:pStyle w:val="ConsPlusNormal"/>
        <w:ind w:firstLine="540"/>
        <w:jc w:val="both"/>
      </w:pPr>
      <w:r>
        <w:t>2. Для районов с низкой плотностью населения и ограниченно</w:t>
      </w:r>
      <w:r>
        <w:t>й транспортной доступностью медицинских организаций количество штатных единиц кабинета врача - детского онколога устанавливается исходя из меньшей численности детского населения.</w:t>
      </w:r>
    </w:p>
    <w:p w:rsidR="00000000" w:rsidRDefault="006B0F01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</w:t>
      </w:r>
      <w:r>
        <w:t>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</w:t>
      </w:r>
      <w:r>
        <w:t>27; 2010, N 3, ст. 336; N 18, ст. 2271; 2011, N 16, ст. 2303; N 21, ст. 3004; N 47, ст. 6699; N 51, ст. 7526; 2012, N 19, ст. 2410) количество штатных единиц врача - детского онколога устанавливается вне зависимости от численности прикрепленного детского н</w:t>
      </w:r>
      <w:r>
        <w:t>аселения.</w:t>
      </w: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jc w:val="right"/>
        <w:outlineLvl w:val="1"/>
      </w:pPr>
      <w:bookmarkStart w:id="7" w:name="Par157"/>
      <w:bookmarkEnd w:id="7"/>
      <w:r>
        <w:t>Приложение N 3</w:t>
      </w:r>
    </w:p>
    <w:p w:rsidR="00000000" w:rsidRDefault="006B0F01">
      <w:pPr>
        <w:pStyle w:val="ConsPlusNormal"/>
        <w:jc w:val="right"/>
      </w:pPr>
      <w:r>
        <w:t>к Порядку оказания медицинской</w:t>
      </w:r>
    </w:p>
    <w:p w:rsidR="00000000" w:rsidRDefault="006B0F01">
      <w:pPr>
        <w:pStyle w:val="ConsPlusNormal"/>
        <w:jc w:val="right"/>
      </w:pPr>
      <w:r>
        <w:t>помощи по профилю "детская</w:t>
      </w:r>
    </w:p>
    <w:p w:rsidR="00000000" w:rsidRDefault="006B0F01">
      <w:pPr>
        <w:pStyle w:val="ConsPlusNormal"/>
        <w:jc w:val="right"/>
      </w:pPr>
      <w:r>
        <w:t>онкология", утвержденному приказом</w:t>
      </w:r>
    </w:p>
    <w:p w:rsidR="00000000" w:rsidRDefault="006B0F01">
      <w:pPr>
        <w:pStyle w:val="ConsPlusNormal"/>
        <w:jc w:val="right"/>
      </w:pPr>
      <w:r>
        <w:t>Министерства здравоохранения</w:t>
      </w:r>
    </w:p>
    <w:p w:rsidR="00000000" w:rsidRDefault="006B0F01">
      <w:pPr>
        <w:pStyle w:val="ConsPlusNormal"/>
        <w:jc w:val="right"/>
      </w:pPr>
      <w:r>
        <w:t>Российской Федерации</w:t>
      </w:r>
    </w:p>
    <w:p w:rsidR="00000000" w:rsidRDefault="006B0F01">
      <w:pPr>
        <w:pStyle w:val="ConsPlusNormal"/>
        <w:jc w:val="right"/>
      </w:pPr>
      <w:r>
        <w:t>от 31 октября 2012 г. N 560н</w:t>
      </w: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jc w:val="center"/>
      </w:pPr>
      <w:bookmarkStart w:id="8" w:name="Par165"/>
      <w:bookmarkEnd w:id="8"/>
      <w:r>
        <w:t>СТАНДАРТ ОСНАЩЕНИЯ КАБИНЕТА ВРАЧА - ДЕТСКОГО ОНКОЛОГА</w:t>
      </w:r>
    </w:p>
    <w:p w:rsidR="00000000" w:rsidRDefault="006B0F01">
      <w:pPr>
        <w:pStyle w:val="ConsPlusNormal"/>
        <w:jc w:val="center"/>
      </w:pPr>
    </w:p>
    <w:p w:rsidR="00000000" w:rsidRDefault="006B0F01">
      <w:pPr>
        <w:pStyle w:val="ConsPlusNormal"/>
        <w:jc w:val="center"/>
      </w:pPr>
      <w:r>
        <w:t>Список изменяющих документов</w:t>
      </w:r>
    </w:p>
    <w:p w:rsidR="00000000" w:rsidRDefault="006B0F01">
      <w:pPr>
        <w:pStyle w:val="ConsPlusNormal"/>
        <w:jc w:val="center"/>
      </w:pPr>
      <w:r>
        <w:t>(в ред. Приказа Минздрава России от 02.09.2013 N 608н)</w:t>
      </w: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┌────┬──────────────────────────────────────────────────────┬─────────────┐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Наименование оборудования </w:t>
      </w:r>
      <w:r>
        <w:rPr>
          <w:rFonts w:ascii="Courier New" w:hAnsi="Courier New" w:cs="Courier New"/>
        </w:rPr>
        <w:t xml:space="preserve">(оснащения)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Количество,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штук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рабочий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2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Кресло рабочее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2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Стул          </w:t>
      </w:r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2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Кушетка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Ростомер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Настольная лампа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2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Сантиметровая лента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Ширма                 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Пеленальный стол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хранения медицинских документов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хранения лекарственных средств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Бактерицидный облучатель воздуха рециркуляторного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типа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Весы электронные для детей до 1 года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Весы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1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Тонометр для измерения артериального давления с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манжетами, в том числе с манжетой для детей до года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Стетофонендоскоп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Персональный компьютер с выходом в Инт</w:t>
      </w:r>
      <w:r>
        <w:rPr>
          <w:rFonts w:ascii="Courier New" w:hAnsi="Courier New" w:cs="Courier New"/>
        </w:rPr>
        <w:t xml:space="preserve">ернет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дезинфекции инструментария и расходных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 требованию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материалов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сбора бытовых и медицинских отходов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2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Компьютер с доступом в интернет, принтер, сканер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(п. 20 введен Приказом Минздрава России от 02.09.2013 N 608н)      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└────┴──────────────────────────────────────────────────────┴─────────────┘</w:t>
      </w: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jc w:val="right"/>
        <w:outlineLvl w:val="1"/>
      </w:pPr>
      <w:bookmarkStart w:id="9" w:name="Par223"/>
      <w:bookmarkEnd w:id="9"/>
      <w:r>
        <w:t>Приложение N 4</w:t>
      </w:r>
    </w:p>
    <w:p w:rsidR="00000000" w:rsidRDefault="006B0F01">
      <w:pPr>
        <w:pStyle w:val="ConsPlusNormal"/>
        <w:jc w:val="right"/>
      </w:pPr>
      <w:r>
        <w:t>к Порядку оказания медицинской</w:t>
      </w:r>
    </w:p>
    <w:p w:rsidR="00000000" w:rsidRDefault="006B0F01">
      <w:pPr>
        <w:pStyle w:val="ConsPlusNormal"/>
        <w:jc w:val="right"/>
      </w:pPr>
      <w:r>
        <w:t>помощи по профилю "детская</w:t>
      </w:r>
    </w:p>
    <w:p w:rsidR="00000000" w:rsidRDefault="006B0F01">
      <w:pPr>
        <w:pStyle w:val="ConsPlusNormal"/>
        <w:jc w:val="right"/>
      </w:pPr>
      <w:r>
        <w:t>онкология", утвержденному приказом</w:t>
      </w:r>
    </w:p>
    <w:p w:rsidR="00000000" w:rsidRDefault="006B0F01">
      <w:pPr>
        <w:pStyle w:val="ConsPlusNormal"/>
        <w:jc w:val="right"/>
      </w:pPr>
      <w:r>
        <w:t>Министерства здравоохранения</w:t>
      </w:r>
    </w:p>
    <w:p w:rsidR="00000000" w:rsidRDefault="006B0F01">
      <w:pPr>
        <w:pStyle w:val="ConsPlusNormal"/>
        <w:jc w:val="right"/>
      </w:pPr>
      <w:r>
        <w:t>Российской Федерации</w:t>
      </w:r>
    </w:p>
    <w:p w:rsidR="00000000" w:rsidRDefault="006B0F01">
      <w:pPr>
        <w:pStyle w:val="ConsPlusNormal"/>
        <w:jc w:val="right"/>
      </w:pPr>
      <w:r>
        <w:t>от 31 октября 2012 г. N 560н</w:t>
      </w: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jc w:val="center"/>
      </w:pPr>
      <w:r>
        <w:t>ПРАВИЛА</w:t>
      </w:r>
    </w:p>
    <w:p w:rsidR="00000000" w:rsidRDefault="006B0F01">
      <w:pPr>
        <w:pStyle w:val="ConsPlusNormal"/>
        <w:jc w:val="center"/>
      </w:pPr>
      <w:r>
        <w:t>ОРГАНИЗАЦИИ ДЕЯТЕЛЬНОСТИ ДЕТСКОГО ОНКОЛОГИЧЕСКОГО ОТДЕЛЕНИЯ</w:t>
      </w: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  <w:r>
        <w:t>1. Настоящие П</w:t>
      </w:r>
      <w:r>
        <w:t>равила устанавливают порядок организации деятельности детского онкологического отделения в организациях, оказывающих медицинскую помощь детям по профилю "детская онкология" (далее соответственно - дети, медицинская организация).</w:t>
      </w:r>
    </w:p>
    <w:p w:rsidR="00000000" w:rsidRDefault="006B0F01">
      <w:pPr>
        <w:pStyle w:val="ConsPlusNormal"/>
        <w:ind w:firstLine="540"/>
        <w:jc w:val="both"/>
      </w:pPr>
      <w:r>
        <w:lastRenderedPageBreak/>
        <w:t>2. Детское онкологическое о</w:t>
      </w:r>
      <w:r>
        <w:t>тделение медицинской организации (далее - Отделение) создается как структурное подразделение медицинской организации.</w:t>
      </w:r>
    </w:p>
    <w:p w:rsidR="00000000" w:rsidRDefault="006B0F01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</w:t>
      </w:r>
      <w:r>
        <w:t>е которой создано Отделение.</w:t>
      </w:r>
    </w:p>
    <w:p w:rsidR="00000000" w:rsidRDefault="006B0F01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</w:t>
      </w:r>
      <w:r>
        <w:t>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онкология".</w:t>
      </w:r>
    </w:p>
    <w:p w:rsidR="00000000" w:rsidRDefault="006B0F01">
      <w:pPr>
        <w:pStyle w:val="ConsPlusNormal"/>
        <w:ind w:firstLine="540"/>
        <w:jc w:val="both"/>
      </w:pPr>
      <w:r>
        <w:t>4. На должность врача Отделения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</w:t>
      </w:r>
      <w:r>
        <w:t>иказом Министерства здравоохранения и социального развития Российской Федерации от 7 июля 2009 г. N 415н, по специальности "детская онкология".</w:t>
      </w:r>
    </w:p>
    <w:p w:rsidR="00000000" w:rsidRDefault="006B0F01">
      <w:pPr>
        <w:pStyle w:val="ConsPlusNormal"/>
        <w:ind w:firstLine="540"/>
        <w:jc w:val="both"/>
      </w:pPr>
      <w:r>
        <w:t>5. Штатная численность Отделения определяется исходя из объема проводимой лечебно-диагностической работы и коечн</w:t>
      </w:r>
      <w:r>
        <w:t xml:space="preserve">ой мощности с учетом рекомендуемых штатных нормативов Отделения, предусмотренных </w:t>
      </w:r>
      <w:hyperlink w:anchor="Par296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онкология", утвержденному настоящим приказом.</w:t>
      </w:r>
    </w:p>
    <w:p w:rsidR="00000000" w:rsidRDefault="006B0F01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389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онкология", утвержденному </w:t>
      </w:r>
      <w:r>
        <w:t>настоящим приказом.</w:t>
      </w:r>
    </w:p>
    <w:p w:rsidR="00000000" w:rsidRDefault="006B0F01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6B0F01">
      <w:pPr>
        <w:pStyle w:val="ConsPlusNormal"/>
        <w:ind w:firstLine="540"/>
        <w:jc w:val="both"/>
      </w:pPr>
      <w:r>
        <w:t>перевязочную;</w:t>
      </w:r>
    </w:p>
    <w:p w:rsidR="00000000" w:rsidRDefault="006B0F01">
      <w:pPr>
        <w:pStyle w:val="ConsPlusNormal"/>
        <w:ind w:firstLine="540"/>
        <w:jc w:val="both"/>
      </w:pPr>
      <w:r>
        <w:t>процедурную;</w:t>
      </w:r>
    </w:p>
    <w:p w:rsidR="00000000" w:rsidRDefault="006B0F01">
      <w:pPr>
        <w:pStyle w:val="ConsPlusNormal"/>
        <w:ind w:firstLine="540"/>
        <w:jc w:val="both"/>
      </w:pPr>
      <w:r>
        <w:t>палату (блок) реанимации и интенсивной терапии;</w:t>
      </w:r>
    </w:p>
    <w:p w:rsidR="00000000" w:rsidRDefault="006B0F01">
      <w:pPr>
        <w:pStyle w:val="ConsPlusNormal"/>
        <w:ind w:firstLine="540"/>
        <w:jc w:val="both"/>
      </w:pPr>
      <w:r>
        <w:t>дневной стационар (включающий помещение для приема детей, палаты для размещения детей, процедурную, помещ</w:t>
      </w:r>
      <w:r>
        <w:t>ение для медицинских работников, санитарную комнату, туалет для медицинских работников, туалет для детей и их родителей, комнату для отдыха родителей).</w:t>
      </w:r>
    </w:p>
    <w:p w:rsidR="00000000" w:rsidRDefault="006B0F01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6B0F01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000000" w:rsidRDefault="006B0F01">
      <w:pPr>
        <w:pStyle w:val="ConsPlusNormal"/>
        <w:ind w:firstLine="540"/>
        <w:jc w:val="both"/>
      </w:pPr>
      <w:r>
        <w:t>помещение для в</w:t>
      </w:r>
      <w:r>
        <w:t>рачей;</w:t>
      </w:r>
    </w:p>
    <w:p w:rsidR="00000000" w:rsidRDefault="006B0F01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6B0F01">
      <w:pPr>
        <w:pStyle w:val="ConsPlusNormal"/>
        <w:ind w:firstLine="540"/>
        <w:jc w:val="both"/>
      </w:pPr>
      <w:r>
        <w:t>помещение для проведения диагностических манипуляций и процедур;</w:t>
      </w:r>
    </w:p>
    <w:p w:rsidR="00000000" w:rsidRDefault="006B0F01">
      <w:pPr>
        <w:pStyle w:val="ConsPlusNormal"/>
        <w:ind w:firstLine="540"/>
        <w:jc w:val="both"/>
      </w:pPr>
      <w:r>
        <w:t>кабинет заведующего;</w:t>
      </w:r>
    </w:p>
    <w:p w:rsidR="00000000" w:rsidRDefault="006B0F01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6B0F01">
      <w:pPr>
        <w:pStyle w:val="ConsPlusNormal"/>
        <w:ind w:firstLine="540"/>
        <w:jc w:val="both"/>
      </w:pPr>
      <w:r>
        <w:t>комнату для хранения аппаратуры и оборудования;</w:t>
      </w:r>
    </w:p>
    <w:p w:rsidR="00000000" w:rsidRDefault="006B0F01">
      <w:pPr>
        <w:pStyle w:val="ConsPlusNormal"/>
        <w:ind w:firstLine="540"/>
        <w:jc w:val="both"/>
      </w:pPr>
      <w:r>
        <w:t>комнату</w:t>
      </w:r>
      <w:r>
        <w:t xml:space="preserve"> для хранения противоопухолевых лекарственных препаратов их утилизации с использованием средств индивидуальной защиты;</w:t>
      </w:r>
    </w:p>
    <w:p w:rsidR="00000000" w:rsidRDefault="006B0F01">
      <w:pPr>
        <w:pStyle w:val="ConsPlusNormal"/>
        <w:ind w:firstLine="540"/>
        <w:jc w:val="both"/>
      </w:pPr>
      <w:r>
        <w:t>комнату для хранения наркотических средств;</w:t>
      </w:r>
    </w:p>
    <w:p w:rsidR="00000000" w:rsidRDefault="006B0F01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6B0F01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6B0F01">
      <w:pPr>
        <w:pStyle w:val="ConsPlusNormal"/>
        <w:ind w:firstLine="540"/>
        <w:jc w:val="both"/>
      </w:pPr>
      <w:r>
        <w:t>столовую;</w:t>
      </w:r>
    </w:p>
    <w:p w:rsidR="00000000" w:rsidRDefault="006B0F01">
      <w:pPr>
        <w:pStyle w:val="ConsPlusNormal"/>
        <w:ind w:firstLine="540"/>
        <w:jc w:val="both"/>
      </w:pPr>
      <w:r>
        <w:t>помещение для сбора грязного бель</w:t>
      </w:r>
      <w:r>
        <w:t>я;</w:t>
      </w:r>
    </w:p>
    <w:p w:rsidR="00000000" w:rsidRDefault="006B0F01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6B0F01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6B0F01">
      <w:pPr>
        <w:pStyle w:val="ConsPlusNormal"/>
        <w:ind w:firstLine="540"/>
        <w:jc w:val="both"/>
      </w:pPr>
      <w:r>
        <w:t>санитарную комнату;</w:t>
      </w:r>
    </w:p>
    <w:p w:rsidR="00000000" w:rsidRDefault="006B0F01">
      <w:pPr>
        <w:pStyle w:val="ConsPlusNormal"/>
        <w:ind w:firstLine="540"/>
        <w:jc w:val="both"/>
      </w:pPr>
      <w:r>
        <w:t>игровую комнату;</w:t>
      </w:r>
    </w:p>
    <w:p w:rsidR="00000000" w:rsidRDefault="006B0F01">
      <w:pPr>
        <w:pStyle w:val="ConsPlusNormal"/>
        <w:ind w:firstLine="540"/>
        <w:jc w:val="both"/>
      </w:pPr>
      <w:r>
        <w:t>учебный класс;</w:t>
      </w:r>
    </w:p>
    <w:p w:rsidR="00000000" w:rsidRDefault="006B0F01">
      <w:pPr>
        <w:pStyle w:val="ConsPlusNormal"/>
        <w:ind w:firstLine="540"/>
        <w:jc w:val="both"/>
      </w:pPr>
      <w:r>
        <w:t>комнату для отдыха родителей.</w:t>
      </w:r>
    </w:p>
    <w:p w:rsidR="00000000" w:rsidRDefault="006B0F01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6B0F01">
      <w:pPr>
        <w:pStyle w:val="ConsPlusNormal"/>
        <w:ind w:firstLine="540"/>
        <w:jc w:val="both"/>
      </w:pPr>
      <w:r>
        <w:t>оказание специализированной медицинской помощи детям;</w:t>
      </w:r>
    </w:p>
    <w:p w:rsidR="00000000" w:rsidRDefault="006B0F01">
      <w:pPr>
        <w:pStyle w:val="ConsPlusNormal"/>
        <w:ind w:firstLine="540"/>
        <w:jc w:val="both"/>
      </w:pPr>
      <w:r>
        <w:t>проведение диагностических процедур в стационарных условиях;</w:t>
      </w:r>
    </w:p>
    <w:p w:rsidR="00000000" w:rsidRDefault="006B0F01">
      <w:pPr>
        <w:pStyle w:val="ConsPlusNormal"/>
        <w:ind w:firstLine="540"/>
        <w:jc w:val="both"/>
      </w:pPr>
      <w:r>
        <w:t>назначение по жизненным показаниям лекарственных средств, не зарегистрированных на территории Российской Федерации &lt;*&gt;;</w:t>
      </w:r>
    </w:p>
    <w:p w:rsidR="00000000" w:rsidRDefault="006B0F01">
      <w:pPr>
        <w:pStyle w:val="ConsPlusNormal"/>
        <w:ind w:firstLine="540"/>
        <w:jc w:val="both"/>
      </w:pPr>
      <w:r>
        <w:t>---------------------</w:t>
      </w:r>
      <w:r>
        <w:t>-----------</w:t>
      </w:r>
    </w:p>
    <w:p w:rsidR="00000000" w:rsidRDefault="006B0F01">
      <w:pPr>
        <w:pStyle w:val="ConsPlusNormal"/>
        <w:ind w:firstLine="540"/>
        <w:jc w:val="both"/>
      </w:pPr>
      <w:r>
        <w:lastRenderedPageBreak/>
        <w:t>&lt;*&gt; Часть 3 статьи 47 Федерального закона от 12 апреля 2010 г. N 61-ФЗ "Об обращении лекарственных средств" (Собрание законодательства Российской Федерации, 2010, N 16, ст. 1815; 2011, N 50, ст. 7351).</w:t>
      </w: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  <w:r>
        <w:t>направление детей в медицинские организац</w:t>
      </w:r>
      <w:r>
        <w:t>ии для паллиативного и симптоматического лечения;</w:t>
      </w:r>
    </w:p>
    <w:p w:rsidR="00000000" w:rsidRDefault="006B0F01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000000" w:rsidRDefault="006B0F01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</w:t>
      </w:r>
      <w:r>
        <w:t>, а также лечение осложнений, возникших в процессе лечения;</w:t>
      </w:r>
    </w:p>
    <w:p w:rsidR="00000000" w:rsidRDefault="006B0F01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000000" w:rsidRDefault="006B0F01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</w:t>
      </w:r>
      <w:r>
        <w:t>но-диагностической работы в Отделении и снижению больничной летальности от онкологических заболеваний;</w:t>
      </w:r>
    </w:p>
    <w:p w:rsidR="00000000" w:rsidRDefault="006B0F01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000000" w:rsidRDefault="006B0F01">
      <w:pPr>
        <w:pStyle w:val="ConsPlusNormal"/>
        <w:ind w:firstLine="540"/>
        <w:jc w:val="both"/>
      </w:pPr>
      <w:r>
        <w:t>освоение и внедрение в практи</w:t>
      </w:r>
      <w:r>
        <w:t>ку новых эффективных методов профилактики, диагностики, лечения и реабилитации детей;</w:t>
      </w:r>
    </w:p>
    <w:p w:rsidR="00000000" w:rsidRDefault="006B0F01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порядке.</w:t>
      </w:r>
    </w:p>
    <w:p w:rsidR="00000000" w:rsidRDefault="006B0F01">
      <w:pPr>
        <w:pStyle w:val="ConsPlusNormal"/>
        <w:ind w:firstLine="540"/>
        <w:jc w:val="both"/>
      </w:pPr>
      <w:r>
        <w:t>9. Для обеспечения своей деятельности Отделение используе</w:t>
      </w:r>
      <w:r>
        <w:t>т возможности лечебно-диагностических и вспомогательных отделений медицинской организации, в составе которой оно организовано.</w:t>
      </w:r>
    </w:p>
    <w:p w:rsidR="00000000" w:rsidRDefault="006B0F01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</w:t>
      </w:r>
      <w:r>
        <w:t>фессионального образования, а также научных организаций.</w:t>
      </w: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jc w:val="right"/>
        <w:outlineLvl w:val="1"/>
      </w:pPr>
      <w:bookmarkStart w:id="10" w:name="Par288"/>
      <w:bookmarkEnd w:id="10"/>
      <w:r>
        <w:t>Приложение N 5</w:t>
      </w:r>
    </w:p>
    <w:p w:rsidR="00000000" w:rsidRDefault="006B0F01">
      <w:pPr>
        <w:pStyle w:val="ConsPlusNormal"/>
        <w:jc w:val="right"/>
      </w:pPr>
      <w:r>
        <w:t>к Порядку оказания медицинской</w:t>
      </w:r>
    </w:p>
    <w:p w:rsidR="00000000" w:rsidRDefault="006B0F01">
      <w:pPr>
        <w:pStyle w:val="ConsPlusNormal"/>
        <w:jc w:val="right"/>
      </w:pPr>
      <w:r>
        <w:t>помощи по профилю "детская</w:t>
      </w:r>
    </w:p>
    <w:p w:rsidR="00000000" w:rsidRDefault="006B0F01">
      <w:pPr>
        <w:pStyle w:val="ConsPlusNormal"/>
        <w:jc w:val="right"/>
      </w:pPr>
      <w:r>
        <w:t>онкология", утвержденному приказом</w:t>
      </w:r>
    </w:p>
    <w:p w:rsidR="00000000" w:rsidRDefault="006B0F01">
      <w:pPr>
        <w:pStyle w:val="ConsPlusNormal"/>
        <w:jc w:val="right"/>
      </w:pPr>
      <w:r>
        <w:t>Министерства здравоохранения</w:t>
      </w:r>
    </w:p>
    <w:p w:rsidR="00000000" w:rsidRDefault="006B0F01">
      <w:pPr>
        <w:pStyle w:val="ConsPlusNormal"/>
        <w:jc w:val="right"/>
      </w:pPr>
      <w:r>
        <w:t>Российской Федерации</w:t>
      </w:r>
    </w:p>
    <w:p w:rsidR="00000000" w:rsidRDefault="006B0F01">
      <w:pPr>
        <w:pStyle w:val="ConsPlusNormal"/>
        <w:jc w:val="right"/>
      </w:pPr>
      <w:r>
        <w:t>от</w:t>
      </w:r>
      <w:r>
        <w:t xml:space="preserve"> 31 октября 2012 г. N 560н</w:t>
      </w: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jc w:val="center"/>
      </w:pPr>
      <w:bookmarkStart w:id="11" w:name="Par296"/>
      <w:bookmarkEnd w:id="11"/>
      <w:r>
        <w:t>РЕКОМЕНДУЕМЫЕ ШТАТНЫЕ НОРМАТИВЫ</w:t>
      </w:r>
    </w:p>
    <w:p w:rsidR="00000000" w:rsidRDefault="006B0F01">
      <w:pPr>
        <w:pStyle w:val="ConsPlusNormal"/>
        <w:jc w:val="center"/>
      </w:pPr>
      <w:r>
        <w:t>ДЕТСКОГО ОНКОЛОГИЧЕСКОГО ОТДЕЛЕНИЯ (НА 18 КОЕК) &lt;*&gt;</w:t>
      </w:r>
    </w:p>
    <w:p w:rsidR="00000000" w:rsidRDefault="006B0F0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563"/>
        <w:gridCol w:w="3744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должностей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единиц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 -  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онколог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онколог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18 коек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18 коек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6 коек (для      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больным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6 коек (для      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для работы в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буфетной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(ваннщица)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Воспитатель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отделение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на отделение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(палаты (блока) реанимации и    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терапии)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6 коек (для      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сестра-анестезист (палаты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(блока) реанимации и интенсивной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терапии)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Врач-трансфузиолог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(палаты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(блока) реанимации и интенсивной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терапии)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6 коек (для      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больным (палаты (блока) реанимации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инт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енсивной терапии)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6 коек (для      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(палаты (блока) реанимации и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терапии)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для уборки   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онколог (дневного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стационара)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сестра палатная (дневного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стационара)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(дневного стационара)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больными (дневного стационара)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(дневного стационара)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6 коек                </w:t>
            </w:r>
          </w:p>
        </w:tc>
      </w:tr>
    </w:tbl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  <w:r>
        <w:t>Примечания:</w:t>
      </w:r>
    </w:p>
    <w:p w:rsidR="00000000" w:rsidRDefault="006B0F01">
      <w:pPr>
        <w:pStyle w:val="ConsPlusNormal"/>
        <w:ind w:firstLine="540"/>
        <w:jc w:val="both"/>
      </w:pPr>
      <w:r>
        <w:t>1. Рекомендуемые штатные нормативы детского онкологического отделения не распространяются на медицинские организации частной системы здравоохранения.</w:t>
      </w:r>
    </w:p>
    <w:p w:rsidR="00000000" w:rsidRDefault="006B0F01">
      <w:pPr>
        <w:pStyle w:val="ConsPlusNormal"/>
        <w:ind w:firstLine="540"/>
        <w:jc w:val="both"/>
      </w:pPr>
      <w:r>
        <w:t>2. В медицинских органи</w:t>
      </w:r>
      <w:r>
        <w:t xml:space="preserve">зациях, имеющих в своем составе детское онкологическое отделение, рекомендуется предусматривать должности социального работника и медицинского психолога из расчета </w:t>
      </w:r>
      <w:r>
        <w:lastRenderedPageBreak/>
        <w:t>0,5 каждой должности на детское онкологическое отделение.</w:t>
      </w: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jc w:val="right"/>
        <w:outlineLvl w:val="1"/>
      </w:pPr>
      <w:bookmarkStart w:id="12" w:name="Par381"/>
      <w:bookmarkEnd w:id="12"/>
      <w:r>
        <w:t>Приложение N 6</w:t>
      </w:r>
    </w:p>
    <w:p w:rsidR="00000000" w:rsidRDefault="006B0F01">
      <w:pPr>
        <w:pStyle w:val="ConsPlusNormal"/>
        <w:jc w:val="right"/>
      </w:pPr>
      <w:r>
        <w:t>к Порядку оказания медицинской</w:t>
      </w:r>
    </w:p>
    <w:p w:rsidR="00000000" w:rsidRDefault="006B0F01">
      <w:pPr>
        <w:pStyle w:val="ConsPlusNormal"/>
        <w:jc w:val="right"/>
      </w:pPr>
      <w:r>
        <w:t>помощи по профилю "детская</w:t>
      </w:r>
    </w:p>
    <w:p w:rsidR="00000000" w:rsidRDefault="006B0F01">
      <w:pPr>
        <w:pStyle w:val="ConsPlusNormal"/>
        <w:jc w:val="right"/>
      </w:pPr>
      <w:r>
        <w:t>онкология", утвержденному приказом</w:t>
      </w:r>
    </w:p>
    <w:p w:rsidR="00000000" w:rsidRDefault="006B0F01">
      <w:pPr>
        <w:pStyle w:val="ConsPlusNormal"/>
        <w:jc w:val="right"/>
      </w:pPr>
      <w:r>
        <w:t>Министерства здравоохранения</w:t>
      </w:r>
    </w:p>
    <w:p w:rsidR="00000000" w:rsidRDefault="006B0F01">
      <w:pPr>
        <w:pStyle w:val="ConsPlusNormal"/>
        <w:jc w:val="right"/>
      </w:pPr>
      <w:r>
        <w:t>Российской Федерации</w:t>
      </w:r>
    </w:p>
    <w:p w:rsidR="00000000" w:rsidRDefault="006B0F01">
      <w:pPr>
        <w:pStyle w:val="ConsPlusNormal"/>
        <w:jc w:val="right"/>
      </w:pPr>
      <w:r>
        <w:t>от 31 октября 2012 г. N 560н</w:t>
      </w: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jc w:val="center"/>
      </w:pPr>
      <w:bookmarkStart w:id="13" w:name="Par389"/>
      <w:bookmarkEnd w:id="13"/>
      <w:r>
        <w:t>СТАНДАРТ ОСНАЩЕНИЯ ДЕТСКОГО ОНКОЛОГИЧЕСКОГО ОТДЕЛЕНИЯ</w:t>
      </w:r>
    </w:p>
    <w:p w:rsidR="00000000" w:rsidRDefault="006B0F01">
      <w:pPr>
        <w:pStyle w:val="ConsPlusNormal"/>
        <w:jc w:val="center"/>
      </w:pPr>
    </w:p>
    <w:p w:rsidR="00000000" w:rsidRDefault="006B0F01">
      <w:pPr>
        <w:pStyle w:val="ConsPlusNormal"/>
        <w:jc w:val="center"/>
      </w:pPr>
      <w:r>
        <w:t>Список изменяющи</w:t>
      </w:r>
      <w:r>
        <w:t>х документов</w:t>
      </w:r>
    </w:p>
    <w:p w:rsidR="00000000" w:rsidRDefault="006B0F01">
      <w:pPr>
        <w:pStyle w:val="ConsPlusNormal"/>
        <w:jc w:val="center"/>
      </w:pPr>
      <w:r>
        <w:t>(в ред. Приказа Минздрава России от 02.09.2013 N 608н)</w:t>
      </w:r>
    </w:p>
    <w:p w:rsidR="00000000" w:rsidRDefault="006B0F01">
      <w:pPr>
        <w:pStyle w:val="ConsPlusNormal"/>
        <w:jc w:val="center"/>
      </w:pPr>
    </w:p>
    <w:p w:rsidR="00000000" w:rsidRDefault="006B0F01">
      <w:pPr>
        <w:pStyle w:val="ConsPlusNormal"/>
        <w:jc w:val="center"/>
        <w:outlineLvl w:val="2"/>
      </w:pPr>
      <w:bookmarkStart w:id="14" w:name="Par394"/>
      <w:bookmarkEnd w:id="14"/>
      <w:r>
        <w:t>1. Стандарт оснащения детского онкологического</w:t>
      </w:r>
    </w:p>
    <w:p w:rsidR="00000000" w:rsidRDefault="006B0F01">
      <w:pPr>
        <w:pStyle w:val="ConsPlusNormal"/>
        <w:jc w:val="center"/>
      </w:pPr>
      <w:r>
        <w:t>отделения (за исключением палаты (блока) реанимации</w:t>
      </w:r>
    </w:p>
    <w:p w:rsidR="00000000" w:rsidRDefault="006B0F01">
      <w:pPr>
        <w:pStyle w:val="ConsPlusNormal"/>
        <w:jc w:val="center"/>
      </w:pPr>
      <w:r>
        <w:t>и интенсивной терапии)</w:t>
      </w:r>
    </w:p>
    <w:p w:rsidR="00000000" w:rsidRDefault="006B0F01">
      <w:pPr>
        <w:pStyle w:val="ConsPlusNormal"/>
        <w:jc w:val="center"/>
      </w:pP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────────┬─────────────┐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Наименование оборудования (оснащения)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Количество,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штук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Функциональная кровать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числу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коек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Функциональная кроватка</w:t>
      </w:r>
      <w:r>
        <w:rPr>
          <w:rFonts w:ascii="Courier New" w:hAnsi="Courier New" w:cs="Courier New"/>
        </w:rPr>
        <w:t xml:space="preserve"> для детей грудного возраста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6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Кроватка с подогревом или матрасик для обогрева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9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Противопролежневый матрасик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 числу коек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(п. 4 в ред. Приказа Минздрава России от 02.09.2013 N 608н)        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Пел</w:t>
      </w:r>
      <w:r>
        <w:rPr>
          <w:rFonts w:ascii="Courier New" w:hAnsi="Courier New" w:cs="Courier New"/>
        </w:rPr>
        <w:t xml:space="preserve">енальный стол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на 5 коек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Прикроватный столик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числу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коек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Тумба прикроватная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числу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коек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Прикроватная информационная доска (маркерная)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числу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коек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Кресло-каталка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требованию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Каталка для перевозки больных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требованию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</w:t>
      </w:r>
      <w:r>
        <w:rPr>
          <w:rFonts w:ascii="Courier New" w:hAnsi="Courier New" w:cs="Courier New"/>
        </w:rPr>
        <w:t>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Тележка грузовая межкорпусная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требованию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Каталка для перевозки больных с подъемным механизмом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съемными носилками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Массажная кушетка           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требованию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лекарственных средств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по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требованию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хранения медицинских документов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требованию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хранения медицинских инструментов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требованию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Кушетка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требован</w:t>
      </w:r>
      <w:r>
        <w:rPr>
          <w:rFonts w:ascii="Courier New" w:hAnsi="Courier New" w:cs="Courier New"/>
        </w:rPr>
        <w:t xml:space="preserve">ию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Сейф для хранения сильнодействующих лекарственных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2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средств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Монитор с определением температуры тела, частоты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дыхания, пульсоксиметрией, электрокардиографией,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требованию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неинвазивным измерением артериального давлен</w:t>
      </w:r>
      <w:r>
        <w:rPr>
          <w:rFonts w:ascii="Courier New" w:hAnsi="Courier New" w:cs="Courier New"/>
        </w:rPr>
        <w:t xml:space="preserve">ия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Передвижной аппарат для ультразвуковых исследований с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набором датчиков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</w:t>
      </w:r>
      <w:r>
        <w:rPr>
          <w:rFonts w:ascii="Courier New" w:hAnsi="Courier New" w:cs="Courier New"/>
        </w:rPr>
        <w:t>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Вакуумный электроотсос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на 5 коек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искусственной вентиляции легких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2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Мешок Амбу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2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Переносной набор для реанимации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Мобильная реанимационная тележка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1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Бестеневая лампа для перевязочной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Инфузома</w:t>
      </w:r>
      <w:r>
        <w:rPr>
          <w:rFonts w:ascii="Courier New" w:hAnsi="Courier New" w:cs="Courier New"/>
        </w:rPr>
        <w:t xml:space="preserve">т - автоматический дозатор лекарственных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 койку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веществ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Перфузор                            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 койки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Штатив медицинский (инфузионная стойка)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 койку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</w:t>
      </w:r>
      <w:r>
        <w:rPr>
          <w:rFonts w:ascii="Courier New" w:hAnsi="Courier New" w:cs="Courier New"/>
        </w:rPr>
        <w:t>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Тромбомиксер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Передвижные гепафильтры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на палату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Передвижной рентгеновский аппарат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Передвижная стойка для вертикальных рентгено</w:t>
      </w:r>
      <w:r>
        <w:rPr>
          <w:rFonts w:ascii="Courier New" w:hAnsi="Courier New" w:cs="Courier New"/>
        </w:rPr>
        <w:t xml:space="preserve">вских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снимков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Бактерицидный облучатель воздуха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требованию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ламинарный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2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Ингалятор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на 6 коек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для отоларингологического обследования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для офтальмологического обследования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Тон</w:t>
      </w:r>
      <w:r>
        <w:rPr>
          <w:rFonts w:ascii="Courier New" w:hAnsi="Courier New" w:cs="Courier New"/>
        </w:rPr>
        <w:t xml:space="preserve">ометр для измерения артериального давления, в том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 врача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числе с манжетой для детей до года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                    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Кислородная подводка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 койку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</w:t>
      </w:r>
      <w:r>
        <w:rPr>
          <w:rFonts w:ascii="Courier New" w:hAnsi="Courier New" w:cs="Courier New"/>
        </w:rPr>
        <w:t>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Инструментальный стол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3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Весы электронные для детей до 1 года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2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Весы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2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Ростометр                              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2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Стетофонендоскоп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 врача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</w:t>
      </w:r>
      <w:r>
        <w:rPr>
          <w:rFonts w:ascii="Courier New" w:hAnsi="Courier New" w:cs="Courier New"/>
        </w:rPr>
        <w:t>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Дозаторы для жидкого мыла, средств дезинфекции 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диспенсоры для бумажных полотенец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требованию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Термометр медицинский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числу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коек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сбора бытовых и </w:t>
      </w:r>
      <w:r>
        <w:rPr>
          <w:rFonts w:ascii="Courier New" w:hAnsi="Courier New" w:cs="Courier New"/>
        </w:rPr>
        <w:t xml:space="preserve">медицинских отходов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требованию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дезинфекции инструментария и расходных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по    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материалов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требованию  </w:t>
      </w:r>
      <w:r>
        <w:rPr>
          <w:rFonts w:ascii="Courier New" w:hAnsi="Courier New" w:cs="Courier New"/>
        </w:rPr>
        <w:t>│</w:t>
      </w:r>
    </w:p>
    <w:p w:rsidR="00000000" w:rsidRDefault="006B0F0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└────┴──────────────────────────────────────────────────────┴─────────────┘</w:t>
      </w:r>
    </w:p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jc w:val="center"/>
        <w:outlineLvl w:val="2"/>
      </w:pPr>
      <w:bookmarkStart w:id="15" w:name="Par529"/>
      <w:bookmarkEnd w:id="15"/>
      <w:r>
        <w:t>2. Стандарт оснащения палаты (блока) реанимации</w:t>
      </w:r>
    </w:p>
    <w:p w:rsidR="00000000" w:rsidRDefault="006B0F01">
      <w:pPr>
        <w:pStyle w:val="ConsPlusNormal"/>
        <w:jc w:val="center"/>
      </w:pPr>
      <w:r>
        <w:t>и интенсивной терапии</w:t>
      </w:r>
    </w:p>
    <w:p w:rsidR="00000000" w:rsidRDefault="006B0F0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669"/>
        <w:gridCol w:w="1638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оборудования (оснащения)     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штук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кроватка для детей грудного возраста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Кроватка с подогревом или матрасик для обогрева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лучистого тепла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  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Прикро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ватный столик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информационная доска (маркерная)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с определением температуры тела, частоты  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дыхания, пульсоксиметрией, электрокардиографией,  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неинвазивным измерением артериального давления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койку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электроотсос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набор для реанимации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Мобильная реанимационная медицинская тележка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койку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Перфузор  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койку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Сепаратор клеток крови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Мешки для сбора и хранения компонентов крови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  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Иглы для трепанобиопсии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  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воздуха, в том числе     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  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медицинский (инфузионная стойка)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койку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с   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манжетой для детей до 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да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  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требованию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койку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стол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30.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средств дезинфекции и  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диспенсоры для бумажных полотенец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  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врача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расходных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       </w:t>
            </w:r>
          </w:p>
          <w:p w:rsidR="00000000" w:rsidRDefault="006B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требованию  </w:t>
            </w:r>
          </w:p>
        </w:tc>
      </w:tr>
    </w:tbl>
    <w:p w:rsidR="00000000" w:rsidRDefault="006B0F01">
      <w:pPr>
        <w:pStyle w:val="ConsPlusNormal"/>
        <w:ind w:firstLine="540"/>
        <w:jc w:val="both"/>
      </w:pPr>
    </w:p>
    <w:p w:rsidR="00000000" w:rsidRDefault="006B0F01">
      <w:pPr>
        <w:pStyle w:val="ConsPlusNormal"/>
        <w:ind w:firstLine="540"/>
        <w:jc w:val="both"/>
      </w:pPr>
    </w:p>
    <w:p w:rsidR="006B0F01" w:rsidRDefault="006B0F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B0F01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F01" w:rsidRDefault="006B0F01">
      <w:pPr>
        <w:spacing w:after="0" w:line="240" w:lineRule="auto"/>
      </w:pPr>
      <w:r>
        <w:separator/>
      </w:r>
    </w:p>
  </w:endnote>
  <w:endnote w:type="continuationSeparator" w:id="1">
    <w:p w:rsidR="006B0F01" w:rsidRDefault="006B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0F0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0F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0F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0F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2045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20454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2045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20454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B0F0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F01" w:rsidRDefault="006B0F01">
      <w:pPr>
        <w:spacing w:after="0" w:line="240" w:lineRule="auto"/>
      </w:pPr>
      <w:r>
        <w:separator/>
      </w:r>
    </w:p>
  </w:footnote>
  <w:footnote w:type="continuationSeparator" w:id="1">
    <w:p w:rsidR="006B0F01" w:rsidRDefault="006B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0F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31.10.2012 N 560н</w:t>
          </w:r>
          <w:r>
            <w:rPr>
              <w:rFonts w:ascii="Tahoma" w:hAnsi="Tahoma" w:cs="Tahoma"/>
              <w:sz w:val="16"/>
              <w:szCs w:val="16"/>
            </w:rPr>
            <w:br/>
            <w:t>(ред. от 02.09.2013)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0F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B0F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0F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6B0F0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B0F0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A7848"/>
    <w:rsid w:val="00320454"/>
    <w:rsid w:val="006B0F01"/>
    <w:rsid w:val="007A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6922</Words>
  <Characters>39458</Characters>
  <Application>Microsoft Office Word</Application>
  <DocSecurity>2</DocSecurity>
  <Lines>328</Lines>
  <Paragraphs>92</Paragraphs>
  <ScaleCrop>false</ScaleCrop>
  <Company/>
  <LinksUpToDate>false</LinksUpToDate>
  <CharactersWithSpaces>46288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31.10.2012 N 560н(ред. от 02.09.2013)"Об утверждении Порядка оказания медицинской помощи по профилю "детская онкология"(Зарегистрировано в Минюсте России 22.03.2013 N 27833)</dc:title>
  <dc:creator>ConsultantPlus</dc:creator>
  <cp:lastModifiedBy>Peterson</cp:lastModifiedBy>
  <cp:revision>2</cp:revision>
  <dcterms:created xsi:type="dcterms:W3CDTF">2015-07-27T11:34:00Z</dcterms:created>
  <dcterms:modified xsi:type="dcterms:W3CDTF">2015-07-27T11:34:00Z</dcterms:modified>
</cp:coreProperties>
</file>