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5AA4">
      <w:pPr>
        <w:pStyle w:val="ConsPlusNormal"/>
        <w:jc w:val="both"/>
        <w:outlineLvl w:val="0"/>
      </w:pPr>
    </w:p>
    <w:p w:rsidR="00000000" w:rsidRDefault="00995AA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ОАО "РОССИЙСКИЕ ЖЕЛЕЗНЫЕ ДОРОГИ"</w:t>
      </w:r>
    </w:p>
    <w:p w:rsidR="00000000" w:rsidRDefault="00995AA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95AA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000000" w:rsidRDefault="00995AA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июля 2009 г. N 1608р</w:t>
      </w:r>
    </w:p>
    <w:p w:rsidR="00000000" w:rsidRDefault="00995AA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95AA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МЕДИЦИНСКОМ ОБСЛУЖИВАНИИ</w:t>
      </w:r>
    </w:p>
    <w:p w:rsidR="00000000" w:rsidRDefault="00995AA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 ЖЕЛЕЗНОДОРОЖНЫХ </w:t>
      </w:r>
      <w:r>
        <w:rPr>
          <w:b/>
          <w:bCs/>
          <w:sz w:val="16"/>
          <w:szCs w:val="16"/>
        </w:rPr>
        <w:t>ВОКЗАЛАХ (СТАНЦИЯХ)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>В целях своевременного оказания медицинской помощи пассажирам железнодорожного транспорта, лицам, работающим и (или) находящимся в здании и на территории железнодорожного вокзала (станции), участия работников медицинских пунктов в ликв</w:t>
      </w:r>
      <w:r>
        <w:t>идации медицинских последствий чрезвычайных ситуаций, а также в целях проведения комплекса санитарно-противоэпидемических (профилактических) мероприятий:</w:t>
      </w:r>
    </w:p>
    <w:p w:rsidR="00000000" w:rsidRDefault="00995AA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0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медицинском</w:t>
      </w:r>
      <w:r>
        <w:t xml:space="preserve"> пункте на железнодорожном вокзале (станции).</w:t>
      </w:r>
    </w:p>
    <w:p w:rsidR="00000000" w:rsidRDefault="00995AA4">
      <w:pPr>
        <w:pStyle w:val="ConsPlusNormal"/>
        <w:ind w:firstLine="540"/>
        <w:jc w:val="both"/>
      </w:pPr>
      <w:r>
        <w:t>2. Вице-президенту Атькову О.Ю. утвердить документы, необходимые для эффективного функционирования медицинских пунктов на железнодорожных вокзалах (станциях).</w:t>
      </w:r>
    </w:p>
    <w:p w:rsidR="00000000" w:rsidRDefault="00995AA4">
      <w:pPr>
        <w:pStyle w:val="ConsPlusNormal"/>
        <w:ind w:firstLine="540"/>
        <w:jc w:val="both"/>
      </w:pPr>
      <w:bookmarkStart w:id="1" w:name="Par12"/>
      <w:bookmarkEnd w:id="1"/>
      <w:r>
        <w:t>3. Начальникам Дирекции железнодорожных в</w:t>
      </w:r>
      <w:r>
        <w:t>окзалов Абрамову С.Б. и железных дорог:</w:t>
      </w:r>
    </w:p>
    <w:p w:rsidR="00000000" w:rsidRDefault="00995AA4">
      <w:pPr>
        <w:pStyle w:val="ConsPlusNormal"/>
        <w:ind w:firstLine="540"/>
        <w:jc w:val="both"/>
      </w:pPr>
      <w:r>
        <w:t>представить в 2-недельный срок в Департамент здравоохранения перечень железнодорожных вокзалов (станций), на которых функционируют медицинские пункты или возможна их организация;</w:t>
      </w:r>
    </w:p>
    <w:p w:rsidR="00000000" w:rsidRDefault="00995AA4">
      <w:pPr>
        <w:pStyle w:val="ConsPlusNormal"/>
        <w:ind w:firstLine="540"/>
        <w:jc w:val="both"/>
      </w:pPr>
      <w:r>
        <w:t>обеспечить заключение в установленном</w:t>
      </w:r>
      <w:r>
        <w:t xml:space="preserve"> порядке с негосударственными учреждениями здравоохранения ОАО "РЖД" договоров на оказание медицинских услуг в медицинских пунктах на железнодорожных вокзалах (станциях) по типовой форме согласно </w:t>
      </w:r>
      <w:hyperlink w:anchor="Par73" w:tooltip="Ссылка на текущий документ" w:history="1">
        <w:r>
          <w:rPr>
            <w:color w:val="0000FF"/>
          </w:rPr>
          <w:t>приложени</w:t>
        </w:r>
        <w:r>
          <w:rPr>
            <w:color w:val="0000FF"/>
          </w:rPr>
          <w:t>ю</w:t>
        </w:r>
      </w:hyperlink>
      <w:r>
        <w:t>.</w:t>
      </w:r>
    </w:p>
    <w:p w:rsidR="00000000" w:rsidRDefault="00995AA4">
      <w:pPr>
        <w:pStyle w:val="ConsPlusNormal"/>
        <w:ind w:firstLine="540"/>
        <w:jc w:val="both"/>
      </w:pPr>
      <w:r>
        <w:t>4. Начальнику Департамента здравоохранения Краевому С.А. обеспечить контроль за проведением лицензирования медицинской деятельности медицинских пунктов на железнодорожных вокзалах (станциях) в сроки, установленные законодательством Российской Федерац</w:t>
      </w:r>
      <w:r>
        <w:t>ии.</w:t>
      </w:r>
    </w:p>
    <w:p w:rsidR="00000000" w:rsidRDefault="00995AA4">
      <w:pPr>
        <w:pStyle w:val="ConsPlusNormal"/>
        <w:ind w:firstLine="540"/>
        <w:jc w:val="both"/>
      </w:pPr>
      <w:r>
        <w:t>5. Начальнику Департамента планирования и бюджетирования Рящину И.П. предусмотреть в бюджетах Дирекции железнодорожных вокзалов и железных дорог средства на содержание медицинских пунктов на железнодорожных вокзалах (станциях) с учетом заключения догов</w:t>
      </w:r>
      <w:r>
        <w:t xml:space="preserve">оров, предусмотренных </w:t>
      </w:r>
      <w:hyperlink w:anchor="Par12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распоряжения.</w:t>
      </w:r>
    </w:p>
    <w:p w:rsidR="00000000" w:rsidRDefault="00995AA4">
      <w:pPr>
        <w:pStyle w:val="ConsPlusNormal"/>
        <w:ind w:firstLine="540"/>
        <w:jc w:val="both"/>
      </w:pPr>
      <w:r>
        <w:t>6. Контроль за исполнением настоящего распоряжения возложить на вице-президента Атькова О.Ю.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right"/>
      </w:pPr>
      <w:r>
        <w:t>Президент ОАО "РЖД"</w:t>
      </w:r>
    </w:p>
    <w:p w:rsidR="00000000" w:rsidRDefault="00995AA4">
      <w:pPr>
        <w:pStyle w:val="ConsPlusNormal"/>
        <w:jc w:val="right"/>
      </w:pPr>
      <w:r>
        <w:t>В.И.ЯКУНИН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right"/>
        <w:outlineLvl w:val="0"/>
      </w:pPr>
      <w:bookmarkStart w:id="2" w:name="Par26"/>
      <w:bookmarkEnd w:id="2"/>
      <w:r>
        <w:t>Утвер</w:t>
      </w:r>
      <w:r>
        <w:t>ждено</w:t>
      </w:r>
    </w:p>
    <w:p w:rsidR="00000000" w:rsidRDefault="00995AA4">
      <w:pPr>
        <w:pStyle w:val="ConsPlusNormal"/>
        <w:jc w:val="right"/>
      </w:pPr>
      <w:r>
        <w:t>распоряжением ОАО "РЖД"</w:t>
      </w:r>
    </w:p>
    <w:p w:rsidR="00000000" w:rsidRDefault="00995AA4">
      <w:pPr>
        <w:pStyle w:val="ConsPlusNormal"/>
        <w:jc w:val="right"/>
      </w:pPr>
      <w:r>
        <w:t>от 30.07.2009 N 1608р</w:t>
      </w:r>
    </w:p>
    <w:p w:rsidR="00000000" w:rsidRDefault="00995AA4">
      <w:pPr>
        <w:pStyle w:val="ConsPlusNormal"/>
        <w:jc w:val="right"/>
      </w:pPr>
    </w:p>
    <w:p w:rsidR="00000000" w:rsidRDefault="00995AA4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ПОЛОЖЕНИЕ</w:t>
      </w:r>
    </w:p>
    <w:p w:rsidR="00000000" w:rsidRDefault="00995AA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МЕДИЦИНСКОМ ПУНКТЕ НА ЖЕЛЕЗНОДОРОЖНОМ</w:t>
      </w:r>
    </w:p>
    <w:p w:rsidR="00000000" w:rsidRDefault="00995AA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ВОКЗАЛЕ (СТАНЦИИ)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  <w:r>
        <w:t>1. Медицинский пункт на железнодорожном вокзале (станции), именуемый далее - медицинский пункт, является структурным подразделением негосударственного учреждения здравоохранения ОАО "РЖД" (далее - НУЗ).</w:t>
      </w:r>
    </w:p>
    <w:p w:rsidR="00000000" w:rsidRDefault="00995AA4">
      <w:pPr>
        <w:pStyle w:val="ConsPlusNormal"/>
        <w:ind w:firstLine="540"/>
        <w:jc w:val="both"/>
      </w:pPr>
      <w:r>
        <w:t>2. Медицинский пункт руководствуется в своей работе з</w:t>
      </w:r>
      <w:r>
        <w:t>аконодательством Российской Федерации, внутренними документами ОАО "РЖД" и настоящим Положением.</w:t>
      </w:r>
    </w:p>
    <w:p w:rsidR="00000000" w:rsidRDefault="00995AA4">
      <w:pPr>
        <w:pStyle w:val="ConsPlusNormal"/>
        <w:ind w:firstLine="540"/>
        <w:jc w:val="both"/>
      </w:pPr>
      <w:r>
        <w:t>3. Медицинский пункт осуществляет свою работу во взаимодействии с муниципальными учреждениями здравоохранения, учреждениями здравоохранения субъектов Российско</w:t>
      </w:r>
      <w:r>
        <w:t>й Федерации, органами и учреждениями Роспотребнадзора, подразделениями органов внутренних дел на железнодорожном транспорте.</w:t>
      </w:r>
    </w:p>
    <w:p w:rsidR="00000000" w:rsidRDefault="00995AA4">
      <w:pPr>
        <w:pStyle w:val="ConsPlusNormal"/>
        <w:ind w:firstLine="540"/>
        <w:jc w:val="both"/>
      </w:pPr>
      <w:r>
        <w:t>4. Организационно-методическое руководство и контроль работы медицинского пункта осуществляет руководитель НУЗ.</w:t>
      </w:r>
    </w:p>
    <w:p w:rsidR="00000000" w:rsidRDefault="00995AA4">
      <w:pPr>
        <w:pStyle w:val="ConsPlusNormal"/>
        <w:ind w:firstLine="540"/>
        <w:jc w:val="both"/>
      </w:pPr>
      <w:r>
        <w:lastRenderedPageBreak/>
        <w:t>5. Медицинские рабо</w:t>
      </w:r>
      <w:r>
        <w:t>тники медицинского пункта должны иметь высшее (среднее специальное) медицинское образование и диплом установленного образца. Они назначаются на должность и увольняются с занимаемой должности приказом руководителя НУЗ.</w:t>
      </w:r>
    </w:p>
    <w:p w:rsidR="00000000" w:rsidRDefault="00995AA4">
      <w:pPr>
        <w:pStyle w:val="ConsPlusNormal"/>
        <w:ind w:firstLine="540"/>
        <w:jc w:val="both"/>
      </w:pPr>
      <w:r>
        <w:t>6. Основными задачами медицинского пун</w:t>
      </w:r>
      <w:r>
        <w:t>кта являются:</w:t>
      </w:r>
    </w:p>
    <w:p w:rsidR="00000000" w:rsidRDefault="00995AA4">
      <w:pPr>
        <w:pStyle w:val="ConsPlusNormal"/>
        <w:ind w:firstLine="540"/>
        <w:jc w:val="both"/>
      </w:pPr>
      <w:r>
        <w:t>1) оказание первой медицинской, доврачебной, врачебной неотложной помощи гражданам, находящимся в медицинском пункте, здании железнодорожного вокзала и в пределах станционных путей (платформ), в пассажирских (грузовых) поездах дальнего следов</w:t>
      </w:r>
      <w:r>
        <w:t>ания и пригородного сообщения;</w:t>
      </w:r>
    </w:p>
    <w:p w:rsidR="00000000" w:rsidRDefault="00995AA4">
      <w:pPr>
        <w:pStyle w:val="ConsPlusNormal"/>
        <w:ind w:firstLine="540"/>
        <w:jc w:val="both"/>
      </w:pPr>
      <w:r>
        <w:t>2) участие работников медицинского пункта в ликвидации медицинских последствий чрезвычайных ситуаций.</w:t>
      </w:r>
    </w:p>
    <w:p w:rsidR="00000000" w:rsidRDefault="00995AA4">
      <w:pPr>
        <w:pStyle w:val="ConsPlusNormal"/>
        <w:ind w:firstLine="540"/>
        <w:jc w:val="both"/>
      </w:pPr>
      <w:r>
        <w:t>7. Медицинский пункт в соответствии с возложенными на него задачами выполняет следующие функции:</w:t>
      </w:r>
    </w:p>
    <w:p w:rsidR="00000000" w:rsidRDefault="00995AA4">
      <w:pPr>
        <w:pStyle w:val="ConsPlusNormal"/>
        <w:ind w:firstLine="540"/>
        <w:jc w:val="both"/>
      </w:pPr>
      <w:r>
        <w:t>1) вызывает бригады скорой</w:t>
      </w:r>
      <w:r>
        <w:t xml:space="preserve"> медицинской помощи или другие средства транспортировки, в том числе санитарную авиацию, для срочной эвакуации больных и пострадавших в НУЗ и государственные учреждения здравоохранения;</w:t>
      </w:r>
    </w:p>
    <w:p w:rsidR="00000000" w:rsidRDefault="00995AA4">
      <w:pPr>
        <w:pStyle w:val="ConsPlusNormal"/>
        <w:ind w:firstLine="540"/>
        <w:jc w:val="both"/>
      </w:pPr>
      <w:r>
        <w:t>2) оказывает медицинскую помощь роженицам при начавшихся или произошед</w:t>
      </w:r>
      <w:r>
        <w:t>ших родах на вокзале (станции), в пределах станционных путей (платформ) и в пассажирских поездах дальнего следования и пригородного сообщения;</w:t>
      </w:r>
    </w:p>
    <w:p w:rsidR="00000000" w:rsidRDefault="00995AA4">
      <w:pPr>
        <w:pStyle w:val="ConsPlusNormal"/>
        <w:ind w:firstLine="540"/>
        <w:jc w:val="both"/>
      </w:pPr>
      <w:r>
        <w:t xml:space="preserve">3) вызывает врачей-специалистов из НУЗ, муниципальных, региональных и федеральных учреждений здравоохранения для </w:t>
      </w:r>
      <w:r>
        <w:t>оказания медицинской помощи больным и пострадавшим с неустановленным диагнозом, доставленным или находящимся в медицинском пункте, в пассажирских (грузовых) поездах дальнего следования и пригородного сообщения;</w:t>
      </w:r>
    </w:p>
    <w:p w:rsidR="00000000" w:rsidRDefault="00995AA4">
      <w:pPr>
        <w:pStyle w:val="ConsPlusNormal"/>
        <w:ind w:firstLine="540"/>
        <w:jc w:val="both"/>
      </w:pPr>
      <w:r>
        <w:t>4) проводит предрейсовые, предсменные медицин</w:t>
      </w:r>
      <w:r>
        <w:t>ские осмотры работников ОАО "РЖД" при отсутствии пунктов предрейсовых медицинских осмотров в районе нахождения железнодорожного вокзала (станции);</w:t>
      </w:r>
    </w:p>
    <w:p w:rsidR="00000000" w:rsidRDefault="00995AA4">
      <w:pPr>
        <w:pStyle w:val="ConsPlusNormal"/>
        <w:ind w:firstLine="540"/>
        <w:jc w:val="both"/>
      </w:pPr>
      <w:r>
        <w:t>5) проводит совместно с представителями органов и учреждений Роспотребнадзора комплекс санитарно-противоэпиде</w:t>
      </w:r>
      <w:r>
        <w:t>мических (профилактических) мероприятий, направленных на предупреждение и нераспространение инфекционных заболеваний и связанных с выявлением на территории вокзала (станции) лиц, пораженных болезнями, ассоциируемыми с чрезвычайными ситуациями в области общ</w:t>
      </w:r>
      <w:r>
        <w:t>ественного здравоохранения, имеющими международное значение;</w:t>
      </w:r>
    </w:p>
    <w:p w:rsidR="00000000" w:rsidRDefault="00995AA4">
      <w:pPr>
        <w:pStyle w:val="ConsPlusNormal"/>
        <w:ind w:firstLine="540"/>
        <w:jc w:val="both"/>
      </w:pPr>
      <w:r>
        <w:t>6) оповещает в установленном порядке руководителей НУЗ, региональной дирекции медицинского обеспечения на железной дороге, вокзала (станции), органов и учреждений Роспотребнадзора о больных с под</w:t>
      </w:r>
      <w:r>
        <w:t>озрением на особо опасные инфекции и лицах, пораженных болезнями, ассоциируемыми с чрезвычайными ситуациями в области общественного здравоохранения, имеющими международное значение;</w:t>
      </w:r>
    </w:p>
    <w:p w:rsidR="00000000" w:rsidRDefault="00995AA4">
      <w:pPr>
        <w:pStyle w:val="ConsPlusNormal"/>
        <w:ind w:firstLine="540"/>
        <w:jc w:val="both"/>
      </w:pPr>
      <w:r>
        <w:t>7) участвует в эстафетном медицинском сопровождении пассажиров по медицинс</w:t>
      </w:r>
      <w:r>
        <w:t>ким и эпидемическим показаниям;</w:t>
      </w:r>
    </w:p>
    <w:p w:rsidR="00000000" w:rsidRDefault="00995AA4">
      <w:pPr>
        <w:pStyle w:val="ConsPlusNormal"/>
        <w:ind w:firstLine="540"/>
        <w:jc w:val="both"/>
      </w:pPr>
      <w:r>
        <w:t>8) сопровождает (по медицинским показаниям) на поезд или из поезда больного, транспортируемого на носилках носильщиками ручной клади и багажа, вокзальными (станционными) рабочими;</w:t>
      </w:r>
    </w:p>
    <w:p w:rsidR="00000000" w:rsidRDefault="00995AA4">
      <w:pPr>
        <w:pStyle w:val="ConsPlusNormal"/>
        <w:ind w:firstLine="540"/>
        <w:jc w:val="both"/>
      </w:pPr>
      <w:r>
        <w:t>9) участвует в ликвидации медицинских послед</w:t>
      </w:r>
      <w:r>
        <w:t>ствий аварии, опасного природного явления, катастрофы, стихийного или иного бедствия, произошедших в здании вокзала, на станционных путях (платформе) или объектах вокзального комплекса.</w:t>
      </w:r>
    </w:p>
    <w:p w:rsidR="00000000" w:rsidRDefault="00995AA4">
      <w:pPr>
        <w:pStyle w:val="ConsPlusNormal"/>
        <w:ind w:firstLine="540"/>
        <w:jc w:val="both"/>
      </w:pPr>
      <w:r>
        <w:t>8. Работник медицинского пункта имеет право:</w:t>
      </w:r>
    </w:p>
    <w:p w:rsidR="00000000" w:rsidRDefault="00995AA4">
      <w:pPr>
        <w:pStyle w:val="ConsPlusNormal"/>
        <w:ind w:firstLine="540"/>
        <w:jc w:val="both"/>
      </w:pPr>
      <w:r>
        <w:t>1) требовать от начальника вокзала (станции) предоставление носильщиков ручной клади и багажа, вокзальных (станционных) рабочих для транспортировки больных и пострадавших в пределах территории вокзала (станции);</w:t>
      </w:r>
    </w:p>
    <w:p w:rsidR="00000000" w:rsidRDefault="00995AA4">
      <w:pPr>
        <w:pStyle w:val="ConsPlusNormal"/>
        <w:ind w:firstLine="540"/>
        <w:jc w:val="both"/>
      </w:pPr>
      <w:r>
        <w:t>2) согласовывать въезд на территорию вокзала</w:t>
      </w:r>
      <w:r>
        <w:t xml:space="preserve"> (станции) санитарного транспорта;</w:t>
      </w:r>
    </w:p>
    <w:p w:rsidR="00000000" w:rsidRDefault="00995AA4">
      <w:pPr>
        <w:pStyle w:val="ConsPlusNormal"/>
        <w:ind w:firstLine="540"/>
        <w:jc w:val="both"/>
      </w:pPr>
      <w:r>
        <w:t>3) изолировать и направлять на госпитализацию в специализированное учреждение здравоохранения лиц с подозрением на особо опасные инфекционные заболевания, выявленные на территории вокзала (станции) и в пассажирских (грузо</w:t>
      </w:r>
      <w:r>
        <w:t>вых) поездах дальнего следования и пригородного сообщения;</w:t>
      </w:r>
    </w:p>
    <w:p w:rsidR="00000000" w:rsidRDefault="00995AA4">
      <w:pPr>
        <w:pStyle w:val="ConsPlusNormal"/>
        <w:ind w:firstLine="540"/>
        <w:jc w:val="both"/>
      </w:pPr>
      <w:r>
        <w:t>4) констатировать факт смерти при обнаружении умерших в вагонах пассажирских (грузовых) поездов дальнего следования и пригородного сообщения или на территории вокзала (станции);</w:t>
      </w:r>
    </w:p>
    <w:p w:rsidR="00000000" w:rsidRDefault="00995AA4">
      <w:pPr>
        <w:pStyle w:val="ConsPlusNormal"/>
        <w:ind w:firstLine="540"/>
        <w:jc w:val="both"/>
      </w:pPr>
      <w:r>
        <w:t>5) повышать свою кв</w:t>
      </w:r>
      <w:r>
        <w:t>алификацию, в частности, принимать участие в учебе по вопросам неотложных состояний.</w:t>
      </w:r>
    </w:p>
    <w:p w:rsidR="00000000" w:rsidRDefault="00995AA4">
      <w:pPr>
        <w:pStyle w:val="ConsPlusNormal"/>
        <w:ind w:firstLine="540"/>
        <w:jc w:val="both"/>
      </w:pPr>
      <w:r>
        <w:t>9. Работник медицинского пункта обязан:</w:t>
      </w:r>
    </w:p>
    <w:p w:rsidR="00000000" w:rsidRDefault="00995AA4">
      <w:pPr>
        <w:pStyle w:val="ConsPlusNormal"/>
        <w:ind w:firstLine="540"/>
        <w:jc w:val="both"/>
      </w:pPr>
      <w:r>
        <w:t xml:space="preserve">1) находиться на рабочем месте в медицинском пункте, на территории железнодорожного вокзала </w:t>
      </w:r>
      <w:r>
        <w:lastRenderedPageBreak/>
        <w:t>(станции), за исключением случаев участ</w:t>
      </w:r>
      <w:r>
        <w:t>ия работника медицинского пункта в ликвидации медицинских последствий чрезвычайных ситуаций;</w:t>
      </w:r>
    </w:p>
    <w:p w:rsidR="00000000" w:rsidRDefault="00995AA4">
      <w:pPr>
        <w:pStyle w:val="ConsPlusNormal"/>
        <w:ind w:firstLine="540"/>
        <w:jc w:val="both"/>
      </w:pPr>
      <w:r>
        <w:t>2) не реже одного раза в 5 лет повышать свой профессиональный уровень;</w:t>
      </w:r>
    </w:p>
    <w:p w:rsidR="00000000" w:rsidRDefault="00995AA4">
      <w:pPr>
        <w:pStyle w:val="ConsPlusNormal"/>
        <w:ind w:firstLine="540"/>
        <w:jc w:val="both"/>
      </w:pPr>
      <w:r>
        <w:t>3) знать и выполнять требования нормативных правовых актов, регламентирующих работу по профи</w:t>
      </w:r>
      <w:r>
        <w:t>лактике, ранней диагностике инфекционных заболеваний, в том числе особо опасных, и проведению первичных противоэпидемических мероприятий.</w:t>
      </w:r>
    </w:p>
    <w:p w:rsidR="00000000" w:rsidRDefault="00995AA4">
      <w:pPr>
        <w:pStyle w:val="ConsPlusNormal"/>
        <w:ind w:firstLine="540"/>
        <w:jc w:val="both"/>
      </w:pPr>
      <w:r>
        <w:t>10. Медицинский пункт возглавляет заведующий - врач-специалист или фельдшер, который назначается на должность и увольн</w:t>
      </w:r>
      <w:r>
        <w:t>яется с должности приказом руководителя НУЗ.</w:t>
      </w:r>
    </w:p>
    <w:p w:rsidR="00000000" w:rsidRDefault="00995AA4">
      <w:pPr>
        <w:pStyle w:val="ConsPlusNormal"/>
        <w:ind w:firstLine="540"/>
        <w:jc w:val="both"/>
      </w:pPr>
      <w:r>
        <w:t>11. Заведующий медицинским пунктом в установленном порядке представляет в НУЗ отчеты о своей деятельности, ведет первичную учетную медицинскую документацию.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right"/>
        <w:outlineLvl w:val="1"/>
      </w:pPr>
      <w:bookmarkStart w:id="4" w:name="Par69"/>
      <w:bookmarkEnd w:id="4"/>
      <w:r>
        <w:t>Приложение</w:t>
      </w:r>
    </w:p>
    <w:p w:rsidR="00000000" w:rsidRDefault="00995AA4">
      <w:pPr>
        <w:pStyle w:val="ConsPlusNormal"/>
        <w:jc w:val="right"/>
      </w:pPr>
      <w:r>
        <w:t>к распоряжению ОАО "РЖД"</w:t>
      </w:r>
    </w:p>
    <w:p w:rsidR="00000000" w:rsidRDefault="00995AA4">
      <w:pPr>
        <w:pStyle w:val="ConsPlusNormal"/>
        <w:jc w:val="right"/>
      </w:pPr>
      <w:r>
        <w:t xml:space="preserve">от </w:t>
      </w:r>
      <w:r>
        <w:t>30.07.2009 N 1608р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</w:pPr>
      <w:bookmarkStart w:id="5" w:name="Par73"/>
      <w:bookmarkEnd w:id="5"/>
      <w:r>
        <w:t>ДОГОВОР N ______</w:t>
      </w:r>
    </w:p>
    <w:p w:rsidR="00000000" w:rsidRDefault="00995AA4">
      <w:pPr>
        <w:pStyle w:val="ConsPlusNormal"/>
        <w:jc w:val="center"/>
      </w:pPr>
      <w:r>
        <w:t>на оказание медицинских услуг в медицинских пунктах на</w:t>
      </w:r>
    </w:p>
    <w:p w:rsidR="00000000" w:rsidRDefault="00995AA4">
      <w:pPr>
        <w:pStyle w:val="ConsPlusNormal"/>
        <w:jc w:val="center"/>
      </w:pPr>
      <w:r>
        <w:t>железнодорожных вокзалах (станциях)</w:t>
      </w:r>
    </w:p>
    <w:p w:rsidR="00000000" w:rsidRDefault="00995AA4">
      <w:pPr>
        <w:pStyle w:val="ConsPlusNormal"/>
        <w:jc w:val="center"/>
      </w:pPr>
      <w:r>
        <w:t>(типовая форма)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nformat"/>
        <w:jc w:val="both"/>
      </w:pPr>
      <w:r>
        <w:t>г. Москва                                         "__" ____________ ____ г.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  <w:r>
        <w:t>Открытое акционерное общество "Российские железные дороги" (ОАО "РЖД"), именуемое в дальнейшем "Заказчик", в лице ___________________ _____________ - филиала ОАО "РЖД" ______________________, действующего на основании доверенности N ________ от ___________</w:t>
      </w:r>
      <w:r>
        <w:t>____, с одной стороны, и негосударственное учреждение здравоохранения "______________ открытого акционерного общества "Российские железные дороги", именуемое в дальнейшем "Исполнитель", в лице __________________ _____________________, действующего на основ</w:t>
      </w:r>
      <w:r>
        <w:t>ании Устава, с другой стороны, именуемые в дальнейшем "Стороны", заключили настоящий договор о нижеследующем: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6" w:name="Par82"/>
      <w:bookmarkEnd w:id="6"/>
      <w:r>
        <w:t>1. Предмет договора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 xml:space="preserve">1.1. Заказчик поручает, а Исполнитель принимает на себя обязательства по оказанию медицинских услуг в медицинских </w:t>
      </w:r>
      <w:r>
        <w:t>пунктах вокзалов, оказываемых в соответствии с перечнем услуг, являющимся неотъемлемой частью договора.</w:t>
      </w:r>
    </w:p>
    <w:p w:rsidR="00000000" w:rsidRDefault="00995AA4">
      <w:pPr>
        <w:pStyle w:val="ConsPlusNormal"/>
        <w:ind w:firstLine="540"/>
        <w:jc w:val="both"/>
      </w:pPr>
      <w:r>
        <w:t xml:space="preserve">1.2. Перечень услуг и тарифы указаны в </w:t>
      </w:r>
      <w:hyperlink w:anchor="Par184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настоящему договору.</w:t>
      </w:r>
    </w:p>
    <w:p w:rsidR="00000000" w:rsidRDefault="00995AA4">
      <w:pPr>
        <w:pStyle w:val="ConsPlusNormal"/>
        <w:ind w:firstLine="540"/>
        <w:jc w:val="both"/>
      </w:pPr>
      <w:r>
        <w:t>1.3. Услуги оказываю</w:t>
      </w:r>
      <w:r>
        <w:t>тся в период действия настоящего договора.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7" w:name="Par88"/>
      <w:bookmarkEnd w:id="7"/>
      <w:r>
        <w:t>2. Оплата услуг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 xml:space="preserve">2.1. Услуги, оказанные Исполнителем по настоящему договору, оплачиваются Заказчиком по тарифам, указанным в </w:t>
      </w:r>
      <w:hyperlink w:anchor="Par184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насто</w:t>
      </w:r>
      <w:r>
        <w:t>ящему договору.</w:t>
      </w:r>
    </w:p>
    <w:p w:rsidR="00000000" w:rsidRDefault="00995AA4">
      <w:pPr>
        <w:pStyle w:val="ConsPlusNormal"/>
        <w:ind w:firstLine="540"/>
        <w:jc w:val="both"/>
      </w:pPr>
      <w:r>
        <w:t xml:space="preserve">2.2. Исполнитель, не позднее 15 числа месяца, следующего за отчетным, предъявляет Заказчику акт оказанных Услуг, Реестр оказанных услуг по форме согласно </w:t>
      </w:r>
      <w:hyperlink w:anchor="Par206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(далее - Реестр)</w:t>
      </w:r>
      <w:r>
        <w:t xml:space="preserve"> к настоящему Договору и счет-фактуру.</w:t>
      </w:r>
    </w:p>
    <w:p w:rsidR="00000000" w:rsidRDefault="00995AA4">
      <w:pPr>
        <w:pStyle w:val="ConsPlusNormal"/>
        <w:ind w:firstLine="540"/>
        <w:jc w:val="both"/>
      </w:pPr>
      <w:r>
        <w:t>2.3. Заказчик в течение 10 календарных дней, с даты получения Реестра, осуществляет его проверку и оплату либо предоставляет мотивированный отказ от предъявленной к оплате суммы (части суммы).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8" w:name="Par94"/>
      <w:bookmarkEnd w:id="8"/>
      <w:r>
        <w:t>3. Порядок сд</w:t>
      </w:r>
      <w:r>
        <w:t>ачи и приема Услуг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 xml:space="preserve">3.1. Не позднее 15 числа месяца, следующего за отчетным, Исполнитель представляет Заказчику акт </w:t>
      </w:r>
      <w:r>
        <w:lastRenderedPageBreak/>
        <w:t>оказанных Услуг, счет-фактуру и Реестр.</w:t>
      </w:r>
    </w:p>
    <w:p w:rsidR="00000000" w:rsidRDefault="00995AA4">
      <w:pPr>
        <w:pStyle w:val="ConsPlusNormal"/>
        <w:ind w:firstLine="540"/>
        <w:jc w:val="both"/>
      </w:pPr>
      <w:r>
        <w:t>3.2. Заказчик в течение 10 (десяти) календарных дней с момента получения акта оказанных Услуг направ</w:t>
      </w:r>
      <w:r>
        <w:t>ляет Исполнителю подписанный акт оказанных Услуг или мотивированный отказ от приемки Услуг.</w:t>
      </w:r>
    </w:p>
    <w:p w:rsidR="00000000" w:rsidRDefault="00995AA4">
      <w:pPr>
        <w:pStyle w:val="ConsPlusNormal"/>
        <w:ind w:firstLine="540"/>
        <w:jc w:val="both"/>
      </w:pPr>
      <w:r>
        <w:t>При наличии мотивированного отказа Заказчика от приемки Услуг Сторонами составляется акт разногласий.</w:t>
      </w:r>
    </w:p>
    <w:p w:rsidR="00000000" w:rsidRDefault="00995AA4">
      <w:pPr>
        <w:pStyle w:val="ConsPlusNormal"/>
        <w:ind w:firstLine="540"/>
        <w:jc w:val="both"/>
      </w:pPr>
      <w:r>
        <w:t>Мотивированный отказ от приемки Услуг может являться основание</w:t>
      </w:r>
      <w:r>
        <w:t>м для уменьшения суммы, подлежащей оплате.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9" w:name="Par101"/>
      <w:bookmarkEnd w:id="9"/>
      <w:r>
        <w:t>4. Обязанности сторон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  <w:r>
        <w:t>4.1. Исполнитель обязан:</w:t>
      </w:r>
    </w:p>
    <w:p w:rsidR="00000000" w:rsidRDefault="00995AA4">
      <w:pPr>
        <w:pStyle w:val="ConsPlusNormal"/>
        <w:ind w:firstLine="540"/>
        <w:jc w:val="both"/>
      </w:pPr>
      <w:r>
        <w:t xml:space="preserve">4.1.1. Оказать Услуги в соответствии с перечнем Услуг, указанных в </w:t>
      </w:r>
      <w:hyperlink w:anchor="Par184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настоящему до</w:t>
      </w:r>
      <w:r>
        <w:t>говору.</w:t>
      </w:r>
    </w:p>
    <w:p w:rsidR="00000000" w:rsidRDefault="00995AA4">
      <w:pPr>
        <w:pStyle w:val="ConsPlusNormal"/>
        <w:ind w:firstLine="540"/>
        <w:jc w:val="both"/>
      </w:pPr>
      <w:r>
        <w:t>4.1.2. Обеспечить соответствие оказываемых Услуг требованиям, установленным законодательством Российской Федерации.</w:t>
      </w:r>
    </w:p>
    <w:p w:rsidR="00000000" w:rsidRDefault="00995AA4">
      <w:pPr>
        <w:pStyle w:val="ConsPlusNormal"/>
        <w:ind w:firstLine="540"/>
        <w:jc w:val="both"/>
      </w:pPr>
      <w:r>
        <w:t>4.1.3. Оказывать услуги по месту своего нахождения либо по месту нахождения своих территориально обособленных структурных подразделений в соответствии с режимом работы Исполнителя.</w:t>
      </w:r>
    </w:p>
    <w:p w:rsidR="00000000" w:rsidRDefault="00995AA4">
      <w:pPr>
        <w:pStyle w:val="ConsPlusNormal"/>
        <w:ind w:firstLine="540"/>
        <w:jc w:val="both"/>
      </w:pPr>
      <w:r>
        <w:t>4.1.4. Представлять Заказчику информацию, касающуюся выполнения обязательст</w:t>
      </w:r>
      <w:r>
        <w:t>в Исполнителя по настоящему Договору, в течение 10 (десяти) дней с момента получения запроса Заказчика.</w:t>
      </w:r>
    </w:p>
    <w:p w:rsidR="00000000" w:rsidRDefault="00995AA4">
      <w:pPr>
        <w:pStyle w:val="ConsPlusNormal"/>
        <w:ind w:firstLine="540"/>
        <w:jc w:val="both"/>
      </w:pPr>
      <w:r>
        <w:t>4.1.5. Вести учетно-отчетную документацию по формам, установленным ОАО "РЖД", а также федеральным органом исполнительной власти в области железнодорожно</w:t>
      </w:r>
      <w:r>
        <w:t>го транспорта, здравоохранения и статистики.</w:t>
      </w:r>
    </w:p>
    <w:p w:rsidR="00000000" w:rsidRDefault="00995AA4">
      <w:pPr>
        <w:pStyle w:val="ConsPlusNormal"/>
        <w:ind w:firstLine="540"/>
        <w:jc w:val="both"/>
      </w:pPr>
      <w:r>
        <w:t>4.1.6. 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000000" w:rsidRDefault="00995AA4">
      <w:pPr>
        <w:pStyle w:val="ConsPlusNormal"/>
        <w:ind w:firstLine="540"/>
        <w:jc w:val="both"/>
      </w:pPr>
      <w:r>
        <w:t>4.1.7. Не передавать оригиналы или коп</w:t>
      </w:r>
      <w:r>
        <w:t>ии документов, полученные от Заказчика, третьим лицам без его предварительного письменного согласия.</w:t>
      </w:r>
    </w:p>
    <w:p w:rsidR="00000000" w:rsidRDefault="00995AA4">
      <w:pPr>
        <w:pStyle w:val="ConsPlusNormal"/>
        <w:ind w:firstLine="540"/>
        <w:jc w:val="both"/>
      </w:pPr>
      <w:r>
        <w:t>4.1.8. Исполнитель не несет ответственности в случае передачи им информации уполномоченным на то законодательством Российской Федерации государственным орг</w:t>
      </w:r>
      <w:r>
        <w:t>анам, если он предварительно уведомит Заказчика об обращении за информацией соответствующих органов.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  <w:r>
        <w:t>4.2. Заказчик обязан:</w:t>
      </w:r>
    </w:p>
    <w:p w:rsidR="00000000" w:rsidRDefault="00995AA4">
      <w:pPr>
        <w:pStyle w:val="ConsPlusNormal"/>
        <w:ind w:firstLine="540"/>
        <w:jc w:val="both"/>
      </w:pPr>
      <w:r>
        <w:t>4.2.1. Передать Исполнителю по акту приема-передачи для оказания Услуг нежилые помещения, отвечающие санитарно-гигиеническим требова</w:t>
      </w:r>
      <w:r>
        <w:t xml:space="preserve">ниям, строительным нормам и правилам и выполняемым задачам, технические характеристики которых описаны в </w:t>
      </w:r>
      <w:hyperlink w:anchor="Par242" w:tooltip="Ссылка на текущий документ" w:history="1">
        <w:r>
          <w:rPr>
            <w:color w:val="0000FF"/>
          </w:rPr>
          <w:t>приложении N 3</w:t>
        </w:r>
      </w:hyperlink>
      <w:r>
        <w:t xml:space="preserve"> к настоящему Договору.</w:t>
      </w:r>
    </w:p>
    <w:p w:rsidR="00000000" w:rsidRDefault="00995AA4">
      <w:pPr>
        <w:pStyle w:val="ConsPlusNormal"/>
        <w:ind w:firstLine="540"/>
        <w:jc w:val="both"/>
      </w:pPr>
      <w:r>
        <w:t>4.2.2. Обеспечить текущее содержание помещений, оплату усл</w:t>
      </w:r>
      <w:r>
        <w:t>уг по содержанию помещений, оснащение помещений необходимым инвентарем (кроме медицинского оборудования) и набором медикаментов.</w:t>
      </w:r>
    </w:p>
    <w:p w:rsidR="00000000" w:rsidRDefault="00995AA4">
      <w:pPr>
        <w:pStyle w:val="ConsPlusNormal"/>
        <w:ind w:firstLine="540"/>
        <w:jc w:val="both"/>
      </w:pPr>
      <w:r>
        <w:t>4.2.3. Оплатить Услуги в сроки и в порядке, указанные в настоящем Договоре.</w:t>
      </w:r>
    </w:p>
    <w:p w:rsidR="00000000" w:rsidRDefault="00995AA4">
      <w:pPr>
        <w:pStyle w:val="ConsPlusNormal"/>
        <w:ind w:firstLine="540"/>
        <w:jc w:val="both"/>
      </w:pPr>
      <w:r>
        <w:t>4.2.4. Оплатить фактически произведенные до дня пол</w:t>
      </w:r>
      <w:r>
        <w:t>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Заказчика.</w:t>
      </w:r>
    </w:p>
    <w:p w:rsidR="00000000" w:rsidRDefault="00995AA4">
      <w:pPr>
        <w:pStyle w:val="ConsPlusNormal"/>
        <w:ind w:firstLine="540"/>
        <w:jc w:val="both"/>
      </w:pPr>
      <w:r>
        <w:t>4.2.5. Оплатить документально подтвержденные расходы</w:t>
      </w:r>
      <w:r>
        <w:t>, понесенные Исполнителем, в случае невозможности исполнения настоящего Договора, возникшей по вине Заказчика.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10" w:name="Par120"/>
      <w:bookmarkEnd w:id="10"/>
      <w:r>
        <w:t>5. Ответственность сторон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>5.1. За неисполнение или ненадлежащее исполнение условий настоящего Договора Стороны несут ответственност</w:t>
      </w:r>
      <w:r>
        <w:t>ь, предусмотренную действующим законодательством Российской Федерации.</w:t>
      </w:r>
    </w:p>
    <w:p w:rsidR="00000000" w:rsidRDefault="00995AA4">
      <w:pPr>
        <w:pStyle w:val="ConsPlusNormal"/>
        <w:ind w:firstLine="540"/>
        <w:jc w:val="both"/>
      </w:pPr>
      <w:r>
        <w:t>5.2. В случае ненадлежащего оказания Исполнителем Услуг по настоящему Договору, а также возникновения у Заказчика каких-либо убытков, связанных с ненадлежащим оказанием Услуг, Исполните</w:t>
      </w:r>
      <w:r>
        <w:t>ль возмещает такие убытки Заказчику в полном объеме и уплачивает штраф в размере 1% от цены этапа Услуг, не принятых Заказчиком, или Услуг, которые повлекли возникновение убытков у Заказчика.</w:t>
      </w:r>
    </w:p>
    <w:p w:rsidR="00000000" w:rsidRDefault="00995AA4">
      <w:pPr>
        <w:pStyle w:val="ConsPlusNormal"/>
        <w:ind w:firstLine="540"/>
        <w:jc w:val="both"/>
      </w:pPr>
      <w:r>
        <w:t xml:space="preserve">5.3. В случае отказа Заказчика от принятия результатов Услуг по </w:t>
      </w:r>
      <w:r>
        <w:t xml:space="preserve">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</w:t>
      </w:r>
      <w:r>
        <w:lastRenderedPageBreak/>
        <w:t>затрат на оказание Услуг по настоящем</w:t>
      </w:r>
      <w:r>
        <w:t>у Договору.</w:t>
      </w:r>
    </w:p>
    <w:p w:rsidR="00000000" w:rsidRDefault="00995AA4">
      <w:pPr>
        <w:pStyle w:val="ConsPlusNormal"/>
        <w:ind w:firstLine="540"/>
        <w:jc w:val="both"/>
      </w:pPr>
      <w:r>
        <w:t>5.4.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Услуги. Если Заказчик не удержит по какой-либо причине сумму штра</w:t>
      </w:r>
      <w:r>
        <w:t>фных санкций, Исполнитель обязуется уплатить такую сумму по первому письменному требованию Заказчика.</w:t>
      </w:r>
    </w:p>
    <w:p w:rsidR="00000000" w:rsidRDefault="00995AA4">
      <w:pPr>
        <w:pStyle w:val="ConsPlusNormal"/>
        <w:ind w:firstLine="540"/>
        <w:jc w:val="both"/>
      </w:pPr>
      <w:r>
        <w:t>5.5. Уплата Исполнителем штрафных санкций не освобождает его от выполнения обязательств по настоящему Договору.</w:t>
      </w:r>
    </w:p>
    <w:p w:rsidR="00000000" w:rsidRDefault="00995AA4">
      <w:pPr>
        <w:pStyle w:val="ConsPlusNormal"/>
        <w:ind w:firstLine="540"/>
        <w:jc w:val="both"/>
      </w:pPr>
      <w:r>
        <w:t>5.6. Исполнитель несет ответственность пер</w:t>
      </w:r>
      <w:r>
        <w:t>ед Заказчиком за неисполнение или ненадлежащее исполнение обязательств третьими лицами.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11" w:name="Par129"/>
      <w:bookmarkEnd w:id="11"/>
      <w:r>
        <w:t>6. Форс-мажорные обстоятельства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>6.1. Ни одна из Сторон не несет ответственности перед другой Стороной за неисполнение или ненадлежащее исполнение обязател</w:t>
      </w:r>
      <w:r>
        <w:t>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</w:t>
      </w:r>
      <w:r>
        <w:t>о, пожары, землетрясения, наводнения и другие природные стихийные бедствия, издание актов органов государственной власти.</w:t>
      </w:r>
    </w:p>
    <w:p w:rsidR="00000000" w:rsidRDefault="00995AA4">
      <w:pPr>
        <w:pStyle w:val="ConsPlusNormal"/>
        <w:ind w:firstLine="540"/>
        <w:jc w:val="both"/>
      </w:pPr>
      <w:r>
        <w:t>6.2. Свидетельство, выданное соответствующей торгово-промышленной палатой или иным компетентным органом, является достаточным п</w:t>
      </w:r>
      <w:r>
        <w:t>одтверждением наличия и продолжительности действия обстоятельств непреодолимой силы.</w:t>
      </w:r>
    </w:p>
    <w:p w:rsidR="00000000" w:rsidRDefault="00995AA4">
      <w:pPr>
        <w:pStyle w:val="ConsPlusNormal"/>
        <w:ind w:firstLine="540"/>
        <w:jc w:val="both"/>
      </w:pPr>
      <w:r>
        <w:t>6.3. Сторона, которая не исполняет свои обязательства вследствие действия обстоятельств непреодолимой силы, должна в течение 3 (трех) календарных дней известить другую Сто</w:t>
      </w:r>
      <w:r>
        <w:t>рону о таких обстоятельствах и их влиянии на исполнение обязательств по настоящему договору.</w:t>
      </w:r>
    </w:p>
    <w:p w:rsidR="00000000" w:rsidRDefault="00995AA4">
      <w:pPr>
        <w:pStyle w:val="ConsPlusNormal"/>
        <w:ind w:firstLine="540"/>
        <w:jc w:val="both"/>
      </w:pPr>
      <w:r>
        <w:t>6.4.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</w:t>
      </w:r>
      <w:r>
        <w:t>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12" w:name="Par136"/>
      <w:bookmarkEnd w:id="12"/>
      <w:r>
        <w:t>7. Разрешение споров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>7.1. Все споры и разногласия, возникающие при исполнении настоящего Договора, решаются Сторонами путем переговоров, которые могут проводиться, в том числе путем отправления писем по почте.</w:t>
      </w:r>
    </w:p>
    <w:p w:rsidR="00000000" w:rsidRDefault="00995AA4">
      <w:pPr>
        <w:pStyle w:val="ConsPlusNormal"/>
        <w:ind w:firstLine="540"/>
        <w:jc w:val="both"/>
      </w:pPr>
      <w:r>
        <w:t xml:space="preserve">7.2. Если стороны не придут к </w:t>
      </w:r>
      <w:r>
        <w:t>соглашению путем переговоров, все споры рассматриваются в претензионном порядке. Срок рассмотрения претензии 3 (три) недели со дня получения претензии.</w:t>
      </w:r>
    </w:p>
    <w:p w:rsidR="00000000" w:rsidRDefault="00995AA4">
      <w:pPr>
        <w:pStyle w:val="ConsPlusNormal"/>
        <w:ind w:firstLine="540"/>
        <w:jc w:val="both"/>
      </w:pPr>
      <w:r>
        <w:t>7.3. Если споры не урегулированы Сторонами путем переговоров и в претензионном порядке, они передаются н</w:t>
      </w:r>
      <w:r>
        <w:t>а рассмотрение в Постоянно действующий Третейский суд ЗАО "Ассоциация Профессиональной Правовой Помощи": 125167, г. Москва, ул. Степана Супруна, дом 4/10, офис 147, телефон: 613-87-23, 613-61-27.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13" w:name="Par142"/>
      <w:bookmarkEnd w:id="13"/>
      <w:r>
        <w:t>8. Изменение и прекращение действия договора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>8</w:t>
      </w:r>
      <w:r>
        <w:t>.1. Настоящий Договор может быть изменен или его действие прекращено по письменному соглашению Сторон, по инициативе Заказчика, а также в иных случаях, предусмотренных законодательством Российской Федерации или настоящим договором.</w:t>
      </w:r>
    </w:p>
    <w:p w:rsidR="00000000" w:rsidRDefault="00995AA4">
      <w:pPr>
        <w:pStyle w:val="ConsPlusNormal"/>
        <w:ind w:firstLine="540"/>
        <w:jc w:val="both"/>
      </w:pPr>
      <w:r>
        <w:t>8.2. В настоящий Договор</w:t>
      </w:r>
      <w:r>
        <w:t xml:space="preserve"> могут быть внесены изменения и дополнения, которые имеют силу только в том случае, если они оформлены в письменном виде и подписаны уполномоченными представителями Сторон. Указанные изменения и дополнения к настоящему Договору составляют неотъемлемую част</w:t>
      </w:r>
      <w:r>
        <w:t>ь настоящего договора.</w:t>
      </w:r>
    </w:p>
    <w:p w:rsidR="00000000" w:rsidRDefault="00995AA4">
      <w:pPr>
        <w:pStyle w:val="ConsPlusNormal"/>
        <w:ind w:firstLine="540"/>
        <w:jc w:val="both"/>
      </w:pPr>
      <w:r>
        <w:t>8.3. При расторжении настоящего Договора по инициативе Заказчика Заказчик обязан уведомить о своем решении Исполнителя не позднее чем за 30 (тридцать) календарных дней до предполагаемой даты расторжения договора. Настоящий Договор сч</w:t>
      </w:r>
      <w:r>
        <w:t>итается расторгнутым с даты, указанной в уведомлении о расторжении, при этом оплате подлежат фактические затраты по оказанию Услуг, произведенные до даты получения Исполнителем уведомления о расторжении настоящего Договора.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14" w:name="Par148"/>
      <w:bookmarkEnd w:id="14"/>
      <w:r>
        <w:t>9. Срок действия до</w:t>
      </w:r>
      <w:r>
        <w:t>говора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lastRenderedPageBreak/>
        <w:t>9.1. Настоящий Договор вступает в силу с даты его подписания Сторонами и действует до _____________ 200_ года.</w:t>
      </w:r>
    </w:p>
    <w:p w:rsidR="00000000" w:rsidRDefault="00995AA4">
      <w:pPr>
        <w:pStyle w:val="ConsPlusNormal"/>
        <w:ind w:firstLine="540"/>
        <w:jc w:val="both"/>
      </w:pPr>
      <w:r>
        <w:t>9.2. Условия настоящего Договора применяются к отношениям Сторон, возникшим с ____________ 200_ года.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15" w:name="Par153"/>
      <w:bookmarkEnd w:id="15"/>
      <w:r>
        <w:t>10. Заключительные пол</w:t>
      </w:r>
      <w:r>
        <w:t>ожения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>10.1. Настоящий Договор составлен в двух экземплярах на русском языке, имеющих одинаковую силу, для каждой из Сторон.</w:t>
      </w:r>
    </w:p>
    <w:p w:rsidR="00000000" w:rsidRDefault="00995AA4">
      <w:pPr>
        <w:pStyle w:val="ConsPlusNormal"/>
        <w:ind w:firstLine="540"/>
        <w:jc w:val="both"/>
      </w:pPr>
      <w:r>
        <w:t>10.2. При изменении наименования, местонахождения, банковских реквизитов или реорганизации одной из Сторон она обязана письменно в</w:t>
      </w:r>
      <w:r>
        <w:t xml:space="preserve">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</w:t>
      </w:r>
      <w:r>
        <w:t>ссийской Федерации.</w:t>
      </w:r>
    </w:p>
    <w:p w:rsidR="00000000" w:rsidRDefault="00995AA4">
      <w:pPr>
        <w:pStyle w:val="ConsPlusNormal"/>
        <w:ind w:firstLine="540"/>
        <w:jc w:val="both"/>
      </w:pPr>
      <w:r>
        <w:t>10.3. Неотъемлемыми частями настоящего Договора являются:</w:t>
      </w:r>
    </w:p>
    <w:p w:rsidR="00000000" w:rsidRDefault="00995AA4">
      <w:pPr>
        <w:pStyle w:val="ConsPlusNormal"/>
        <w:ind w:firstLine="540"/>
        <w:jc w:val="both"/>
      </w:pPr>
      <w:r>
        <w:t xml:space="preserve">10.3.1. </w:t>
      </w:r>
      <w:hyperlink w:anchor="Par184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и тарифы работ и услуг по оказанию медицинской помощи на медицинских пунктах вокзалов (приложение N 1).</w:t>
      </w:r>
    </w:p>
    <w:p w:rsidR="00000000" w:rsidRDefault="00995AA4">
      <w:pPr>
        <w:pStyle w:val="ConsPlusNormal"/>
        <w:ind w:firstLine="540"/>
        <w:jc w:val="both"/>
      </w:pPr>
      <w:r>
        <w:t xml:space="preserve">10.3.2. </w:t>
      </w:r>
      <w:hyperlink w:anchor="Par206" w:tooltip="Ссылка на текущий документ" w:history="1">
        <w:r>
          <w:rPr>
            <w:color w:val="0000FF"/>
          </w:rPr>
          <w:t>Реестр работ</w:t>
        </w:r>
      </w:hyperlink>
      <w:r>
        <w:t xml:space="preserve"> и услуг по оказанию медицинской помощи на медицинских пунктах вокзалов (приложение N 2).</w:t>
      </w:r>
    </w:p>
    <w:p w:rsidR="00000000" w:rsidRDefault="00995AA4">
      <w:pPr>
        <w:pStyle w:val="ConsPlusNormal"/>
        <w:ind w:firstLine="540"/>
        <w:jc w:val="both"/>
      </w:pPr>
      <w:r>
        <w:t xml:space="preserve">10.3.3. </w:t>
      </w:r>
      <w:hyperlink w:anchor="Par242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нежилых помещений, предоставляемых Заказчиком Исполнителю для оказания услуг по оказанию медицинской помощи на медицинских пунктах вокзалов (приложение N 3).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  <w:outlineLvl w:val="2"/>
      </w:pPr>
      <w:bookmarkStart w:id="16" w:name="Par162"/>
      <w:bookmarkEnd w:id="16"/>
      <w:r>
        <w:t>11. Реквизиты и подписи Сторон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>Заказчик: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  <w:r>
        <w:t>Исполнитель: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nformat"/>
        <w:jc w:val="both"/>
      </w:pPr>
      <w:r>
        <w:t xml:space="preserve">От Заказчика               </w:t>
      </w:r>
      <w:r>
        <w:t xml:space="preserve">                    От Исполнителя</w:t>
      </w:r>
    </w:p>
    <w:p w:rsidR="00000000" w:rsidRDefault="00995AA4">
      <w:pPr>
        <w:pStyle w:val="ConsPlusNonformat"/>
        <w:jc w:val="both"/>
      </w:pPr>
    </w:p>
    <w:p w:rsidR="00000000" w:rsidRDefault="00995AA4">
      <w:pPr>
        <w:pStyle w:val="ConsPlusNonformat"/>
        <w:jc w:val="both"/>
      </w:pPr>
      <w:r>
        <w:t>___________/___________/</w:t>
      </w:r>
    </w:p>
    <w:p w:rsidR="00000000" w:rsidRDefault="00995AA4">
      <w:pPr>
        <w:pStyle w:val="ConsPlusNonformat"/>
        <w:jc w:val="both"/>
      </w:pPr>
      <w:r>
        <w:t>___________/___________/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right"/>
        <w:outlineLvl w:val="2"/>
      </w:pPr>
      <w:bookmarkStart w:id="17" w:name="Par177"/>
      <w:bookmarkEnd w:id="17"/>
      <w:r>
        <w:t>Приложение N 1</w:t>
      </w:r>
    </w:p>
    <w:p w:rsidR="00000000" w:rsidRDefault="00995AA4">
      <w:pPr>
        <w:pStyle w:val="ConsPlusNormal"/>
        <w:jc w:val="right"/>
      </w:pPr>
      <w:r>
        <w:t>к договору на оказание работ</w:t>
      </w:r>
    </w:p>
    <w:p w:rsidR="00000000" w:rsidRDefault="00995AA4">
      <w:pPr>
        <w:pStyle w:val="ConsPlusNormal"/>
        <w:jc w:val="right"/>
      </w:pPr>
      <w:r>
        <w:t>и услуг по оказанию медицинской</w:t>
      </w:r>
    </w:p>
    <w:p w:rsidR="00000000" w:rsidRDefault="00995AA4">
      <w:pPr>
        <w:pStyle w:val="ConsPlusNormal"/>
        <w:jc w:val="right"/>
      </w:pPr>
      <w:r>
        <w:t>помощи на медицинских</w:t>
      </w:r>
    </w:p>
    <w:p w:rsidR="00000000" w:rsidRDefault="00995AA4">
      <w:pPr>
        <w:pStyle w:val="ConsPlusNormal"/>
        <w:jc w:val="right"/>
      </w:pPr>
      <w:r>
        <w:t>пунктах вокзалов</w:t>
      </w:r>
    </w:p>
    <w:p w:rsidR="00000000" w:rsidRDefault="00995AA4">
      <w:pPr>
        <w:pStyle w:val="ConsPlusNormal"/>
        <w:jc w:val="right"/>
      </w:pPr>
      <w:r>
        <w:t>от ________________ N _________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center"/>
      </w:pPr>
      <w:bookmarkStart w:id="18" w:name="Par184"/>
      <w:bookmarkEnd w:id="18"/>
      <w:r>
        <w:t>Перечень</w:t>
      </w:r>
    </w:p>
    <w:p w:rsidR="00000000" w:rsidRDefault="00995AA4">
      <w:pPr>
        <w:pStyle w:val="ConsPlusNormal"/>
        <w:jc w:val="center"/>
      </w:pPr>
      <w:r>
        <w:t>и тарифы работ и услуг по оказанию медицинской помощи</w:t>
      </w:r>
    </w:p>
    <w:p w:rsidR="00000000" w:rsidRDefault="00995AA4">
      <w:pPr>
        <w:pStyle w:val="ConsPlusNormal"/>
        <w:jc w:val="center"/>
      </w:pPr>
      <w:r>
        <w:t>на медицинских пунктах вокзалов</w:t>
      </w:r>
    </w:p>
    <w:p w:rsidR="00000000" w:rsidRDefault="00995AA4">
      <w:pPr>
        <w:pStyle w:val="ConsPlusNormal"/>
        <w:jc w:val="center"/>
      </w:pPr>
    </w:p>
    <w:p w:rsidR="00000000" w:rsidRDefault="00995AA4">
      <w:pPr>
        <w:pStyle w:val="ConsPlusNormal"/>
        <w:ind w:firstLine="540"/>
        <w:jc w:val="both"/>
      </w:pPr>
      <w:r>
        <w:t>ПОДГОТАВЛИВАЕТСЯ НЕГОСУДАРСТВЕННЫМ УЧРЕЖДЕНИЕМ ЗДРАВООХРАНЕНИЯ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nformat"/>
        <w:jc w:val="both"/>
      </w:pPr>
      <w:r>
        <w:t>От Заказчика                                   От Исполнителя</w:t>
      </w:r>
    </w:p>
    <w:p w:rsidR="00000000" w:rsidRDefault="00995AA4">
      <w:pPr>
        <w:pStyle w:val="ConsPlusNonformat"/>
        <w:jc w:val="both"/>
      </w:pPr>
    </w:p>
    <w:p w:rsidR="00000000" w:rsidRDefault="00995AA4">
      <w:pPr>
        <w:pStyle w:val="ConsPlusNonformat"/>
        <w:jc w:val="both"/>
      </w:pPr>
      <w:r>
        <w:t>___________/_________</w:t>
      </w:r>
      <w:r>
        <w:t>__/</w:t>
      </w:r>
    </w:p>
    <w:p w:rsidR="00000000" w:rsidRDefault="00995AA4">
      <w:pPr>
        <w:pStyle w:val="ConsPlusNonformat"/>
        <w:jc w:val="both"/>
      </w:pPr>
      <w:r>
        <w:t>___________/___________/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right"/>
        <w:outlineLvl w:val="2"/>
      </w:pPr>
      <w:bookmarkStart w:id="19" w:name="Par199"/>
      <w:bookmarkEnd w:id="19"/>
      <w:r>
        <w:t>Приложение N 2</w:t>
      </w:r>
    </w:p>
    <w:p w:rsidR="00000000" w:rsidRDefault="00995AA4">
      <w:pPr>
        <w:pStyle w:val="ConsPlusNormal"/>
        <w:jc w:val="right"/>
      </w:pPr>
      <w:r>
        <w:t>к договору на оказание работ</w:t>
      </w:r>
    </w:p>
    <w:p w:rsidR="00000000" w:rsidRDefault="00995AA4">
      <w:pPr>
        <w:pStyle w:val="ConsPlusNormal"/>
        <w:jc w:val="right"/>
      </w:pPr>
      <w:r>
        <w:t>и услуг по оказанию медицинской</w:t>
      </w:r>
    </w:p>
    <w:p w:rsidR="00000000" w:rsidRDefault="00995AA4">
      <w:pPr>
        <w:pStyle w:val="ConsPlusNormal"/>
        <w:jc w:val="right"/>
      </w:pPr>
      <w:r>
        <w:t>помощи на медицинских</w:t>
      </w:r>
    </w:p>
    <w:p w:rsidR="00000000" w:rsidRDefault="00995AA4">
      <w:pPr>
        <w:pStyle w:val="ConsPlusNormal"/>
        <w:jc w:val="right"/>
      </w:pPr>
      <w:r>
        <w:t>пунктах вокзалов</w:t>
      </w:r>
    </w:p>
    <w:p w:rsidR="00000000" w:rsidRDefault="00995AA4">
      <w:pPr>
        <w:pStyle w:val="ConsPlusNormal"/>
        <w:jc w:val="right"/>
      </w:pPr>
      <w:r>
        <w:t>от ________________ N _________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nformat"/>
        <w:jc w:val="both"/>
      </w:pPr>
      <w:bookmarkStart w:id="20" w:name="Par206"/>
      <w:bookmarkEnd w:id="20"/>
      <w:r>
        <w:t xml:space="preserve">                                  Реестр</w:t>
      </w:r>
    </w:p>
    <w:p w:rsidR="00000000" w:rsidRDefault="00995AA4">
      <w:pPr>
        <w:pStyle w:val="ConsPlusNonformat"/>
        <w:jc w:val="both"/>
      </w:pPr>
      <w:r>
        <w:t xml:space="preserve">         </w:t>
      </w:r>
      <w:r>
        <w:t xml:space="preserve">        работ и услуг по оказанию медицинской помощи</w:t>
      </w:r>
    </w:p>
    <w:p w:rsidR="00000000" w:rsidRDefault="00995AA4">
      <w:pPr>
        <w:pStyle w:val="ConsPlusNonformat"/>
        <w:jc w:val="both"/>
      </w:pPr>
      <w:r>
        <w:t xml:space="preserve">                      на медицинских пунктах вокзалов</w:t>
      </w:r>
    </w:p>
    <w:p w:rsidR="00000000" w:rsidRDefault="00995AA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2808"/>
        <w:gridCol w:w="1755"/>
        <w:gridCol w:w="1872"/>
        <w:gridCol w:w="1872"/>
      </w:tblGrid>
      <w:tr w:rsidR="00000000" w:rsidRPr="00995AA4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Наименование работ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и/или услуги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Кол-во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Цена, руб. за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одну услугу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Всего на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сумму, руб. </w:t>
            </w:r>
          </w:p>
        </w:tc>
      </w:tr>
      <w:tr w:rsidR="00000000" w:rsidRPr="00995AA4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995AA4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995AA4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995AA4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ИТОГО: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</w:tbl>
    <w:p w:rsidR="00000000" w:rsidRDefault="00995AA4">
      <w:pPr>
        <w:pStyle w:val="ConsPlusNormal"/>
        <w:jc w:val="both"/>
      </w:pPr>
    </w:p>
    <w:p w:rsidR="00000000" w:rsidRDefault="00995AA4">
      <w:pPr>
        <w:pStyle w:val="ConsPlusNonformat"/>
        <w:jc w:val="both"/>
      </w:pPr>
      <w:r>
        <w:t xml:space="preserve">    Итого: общая стоимость работ и услуг составила: _______________</w:t>
      </w:r>
    </w:p>
    <w:p w:rsidR="00000000" w:rsidRDefault="00995AA4">
      <w:pPr>
        <w:pStyle w:val="ConsPlusNonformat"/>
        <w:jc w:val="both"/>
      </w:pPr>
      <w:r>
        <w:t xml:space="preserve">                         (___________________)руб.</w:t>
      </w:r>
    </w:p>
    <w:p w:rsidR="00000000" w:rsidRDefault="00995AA4">
      <w:pPr>
        <w:pStyle w:val="ConsPlusNonformat"/>
        <w:jc w:val="both"/>
      </w:pPr>
    </w:p>
    <w:p w:rsidR="00000000" w:rsidRDefault="00995AA4">
      <w:pPr>
        <w:pStyle w:val="ConsPlusNonformat"/>
        <w:jc w:val="both"/>
      </w:pPr>
      <w:r>
        <w:t>От Заказчика                                   От Исполнителя</w:t>
      </w:r>
    </w:p>
    <w:p w:rsidR="00000000" w:rsidRDefault="00995AA4">
      <w:pPr>
        <w:pStyle w:val="ConsPlusNonformat"/>
        <w:jc w:val="both"/>
      </w:pPr>
    </w:p>
    <w:p w:rsidR="00000000" w:rsidRDefault="00995AA4">
      <w:pPr>
        <w:pStyle w:val="ConsPlusNonformat"/>
        <w:jc w:val="both"/>
      </w:pPr>
      <w:r>
        <w:t>___________/___________/</w:t>
      </w:r>
    </w:p>
    <w:p w:rsidR="00000000" w:rsidRDefault="00995AA4">
      <w:pPr>
        <w:pStyle w:val="ConsPlusNonformat"/>
        <w:jc w:val="both"/>
      </w:pPr>
      <w:r>
        <w:t>___________/___________/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jc w:val="right"/>
        <w:outlineLvl w:val="2"/>
      </w:pPr>
      <w:bookmarkStart w:id="21" w:name="Par235"/>
      <w:bookmarkEnd w:id="21"/>
      <w:r>
        <w:t>Приложение N 3</w:t>
      </w:r>
    </w:p>
    <w:p w:rsidR="00000000" w:rsidRDefault="00995AA4">
      <w:pPr>
        <w:pStyle w:val="ConsPlusNormal"/>
        <w:jc w:val="right"/>
      </w:pPr>
      <w:r>
        <w:t>к договору на оказание работ</w:t>
      </w:r>
    </w:p>
    <w:p w:rsidR="00000000" w:rsidRDefault="00995AA4">
      <w:pPr>
        <w:pStyle w:val="ConsPlusNormal"/>
        <w:jc w:val="right"/>
      </w:pPr>
      <w:r>
        <w:t>и услуг по оказанию медицинской</w:t>
      </w:r>
    </w:p>
    <w:p w:rsidR="00000000" w:rsidRDefault="00995AA4">
      <w:pPr>
        <w:pStyle w:val="ConsPlusNormal"/>
        <w:jc w:val="right"/>
      </w:pPr>
      <w:r>
        <w:t>помощи на медицинских</w:t>
      </w:r>
    </w:p>
    <w:p w:rsidR="00000000" w:rsidRDefault="00995AA4">
      <w:pPr>
        <w:pStyle w:val="ConsPlusNormal"/>
        <w:jc w:val="right"/>
      </w:pPr>
      <w:r>
        <w:t>пунктах вокзалов</w:t>
      </w:r>
    </w:p>
    <w:p w:rsidR="00000000" w:rsidRDefault="00995AA4">
      <w:pPr>
        <w:pStyle w:val="ConsPlusNormal"/>
        <w:jc w:val="right"/>
      </w:pPr>
      <w:r>
        <w:t>от ________________ N _________</w:t>
      </w:r>
    </w:p>
    <w:p w:rsidR="00000000" w:rsidRDefault="00995AA4">
      <w:pPr>
        <w:pStyle w:val="ConsPlusNormal"/>
        <w:jc w:val="right"/>
      </w:pPr>
    </w:p>
    <w:p w:rsidR="00000000" w:rsidRDefault="00995AA4">
      <w:pPr>
        <w:pStyle w:val="ConsPlusNonformat"/>
        <w:jc w:val="both"/>
      </w:pPr>
      <w:bookmarkStart w:id="22" w:name="Par242"/>
      <w:bookmarkEnd w:id="22"/>
      <w:r>
        <w:t xml:space="preserve">                                 Перечень</w:t>
      </w:r>
    </w:p>
    <w:p w:rsidR="00000000" w:rsidRDefault="00995AA4">
      <w:pPr>
        <w:pStyle w:val="ConsPlusNonformat"/>
        <w:jc w:val="both"/>
      </w:pPr>
      <w:r>
        <w:t xml:space="preserve">         нежилых помещений, предоставляемых Заказчиком Исполнителю</w:t>
      </w:r>
    </w:p>
    <w:p w:rsidR="00000000" w:rsidRDefault="00995AA4">
      <w:pPr>
        <w:pStyle w:val="ConsPlusNonformat"/>
        <w:jc w:val="both"/>
      </w:pPr>
      <w:r>
        <w:t xml:space="preserve">          для оказания услуг по медицинской помощи на медицинских</w:t>
      </w:r>
    </w:p>
    <w:p w:rsidR="00000000" w:rsidRDefault="00995AA4">
      <w:pPr>
        <w:pStyle w:val="ConsPlusNonformat"/>
        <w:jc w:val="both"/>
      </w:pPr>
      <w:r>
        <w:t xml:space="preserve">                             пунктах вокзалов</w:t>
      </w:r>
    </w:p>
    <w:p w:rsidR="00000000" w:rsidRDefault="00995AA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989"/>
        <w:gridCol w:w="1755"/>
        <w:gridCol w:w="1989"/>
        <w:gridCol w:w="1638"/>
        <w:gridCol w:w="936"/>
        <w:gridCol w:w="585"/>
      </w:tblGrid>
      <w:tr w:rsidR="00000000" w:rsidRPr="00995AA4">
        <w:trPr>
          <w:trHeight w:val="1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Наименование и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адрес объекта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в котором 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рас</w:t>
            </w: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положены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предоставляемые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исполнителю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нежилые  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помещения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Дата, серия и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номер 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свидетельства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о гос. 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регистрации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права 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Заказчика на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объект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Место  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нахождения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предоставляемых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нежилых 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помещений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Номер и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площадь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(кв. м)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каждого 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помещения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(комнаты)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согласно 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технической 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документации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Сведения о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наличии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централизо-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ванного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тепло-,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водо-,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электро-</w:t>
            </w:r>
          </w:p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>снабжения</w:t>
            </w:r>
          </w:p>
        </w:tc>
      </w:tr>
      <w:tr w:rsidR="00000000" w:rsidRPr="00995AA4">
        <w:trPr>
          <w:gridAfter w:val="1"/>
          <w:wAfter w:w="585" w:type="dxa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2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4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995AA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6</w:t>
            </w:r>
          </w:p>
        </w:tc>
      </w:tr>
      <w:tr w:rsidR="00000000" w:rsidRPr="00995AA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bottom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995AA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bottom w:val="single" w:sz="8" w:space="0" w:color="auto"/>
            </w:tcBorders>
          </w:tcPr>
          <w:p w:rsidR="00000000" w:rsidRPr="00995AA4" w:rsidRDefault="0099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</w:tbl>
    <w:p w:rsidR="00000000" w:rsidRDefault="00995AA4">
      <w:pPr>
        <w:pStyle w:val="ConsPlusNormal"/>
        <w:jc w:val="both"/>
      </w:pPr>
    </w:p>
    <w:p w:rsidR="00000000" w:rsidRDefault="00995AA4">
      <w:pPr>
        <w:pStyle w:val="ConsPlusNonformat"/>
        <w:jc w:val="both"/>
      </w:pPr>
      <w:r>
        <w:t>От Заказчика                                   От Исполнителя</w:t>
      </w:r>
    </w:p>
    <w:p w:rsidR="00000000" w:rsidRDefault="00995AA4">
      <w:pPr>
        <w:pStyle w:val="ConsPlusNonformat"/>
        <w:jc w:val="both"/>
      </w:pPr>
    </w:p>
    <w:p w:rsidR="00000000" w:rsidRDefault="00995AA4">
      <w:pPr>
        <w:pStyle w:val="ConsPlusNonformat"/>
        <w:jc w:val="both"/>
      </w:pPr>
      <w:r>
        <w:t>___________/___________/</w:t>
      </w:r>
    </w:p>
    <w:p w:rsidR="00000000" w:rsidRDefault="00995AA4">
      <w:pPr>
        <w:pStyle w:val="ConsPlusNonformat"/>
        <w:jc w:val="both"/>
      </w:pPr>
      <w:r>
        <w:t>___________/___________/</w:t>
      </w:r>
    </w:p>
    <w:p w:rsidR="00000000" w:rsidRDefault="00995AA4">
      <w:pPr>
        <w:pStyle w:val="ConsPlusNormal"/>
        <w:ind w:firstLine="540"/>
        <w:jc w:val="both"/>
      </w:pPr>
    </w:p>
    <w:p w:rsidR="00000000" w:rsidRDefault="00995AA4">
      <w:pPr>
        <w:pStyle w:val="ConsPlusNormal"/>
        <w:ind w:firstLine="540"/>
        <w:jc w:val="both"/>
      </w:pPr>
    </w:p>
    <w:p w:rsidR="00995AA4" w:rsidRDefault="00995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5AA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A4" w:rsidRDefault="00995AA4">
      <w:pPr>
        <w:spacing w:after="0" w:line="240" w:lineRule="auto"/>
      </w:pPr>
      <w:r>
        <w:separator/>
      </w:r>
    </w:p>
  </w:endnote>
  <w:endnote w:type="continuationSeparator" w:id="1">
    <w:p w:rsidR="00995AA4" w:rsidRDefault="0099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5A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95AA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95AA4" w:rsidRDefault="00995A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995AA4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995AA4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</w:r>
          <w:r w:rsidRPr="00995AA4">
            <w:rPr>
              <w:rFonts w:ascii="Tahoma" w:eastAsiaTheme="minorEastAsi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95AA4" w:rsidRDefault="00995A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995AA4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95AA4" w:rsidRDefault="00995A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995AA4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995AA4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995AA4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9E0F21" w:rsidRPr="00995AA4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75D89" w:rsidRPr="00995AA4">
            <w:rPr>
              <w:rFonts w:ascii="Tahoma" w:eastAsiaTheme="minorEastAsia" w:hAnsi="Tahoma" w:cs="Tahoma"/>
              <w:noProof/>
              <w:sz w:val="20"/>
              <w:szCs w:val="20"/>
            </w:rPr>
            <w:t>4</w:t>
          </w:r>
          <w:r w:rsidRPr="00995AA4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995AA4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995AA4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995AA4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9E0F21" w:rsidRPr="00995AA4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75D89" w:rsidRPr="00995AA4">
            <w:rPr>
              <w:rFonts w:ascii="Tahoma" w:eastAsiaTheme="minorEastAsia" w:hAnsi="Tahoma" w:cs="Tahoma"/>
              <w:noProof/>
              <w:sz w:val="20"/>
              <w:szCs w:val="20"/>
            </w:rPr>
            <w:t>8</w:t>
          </w:r>
          <w:r w:rsidRPr="00995AA4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95A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A4" w:rsidRDefault="00995AA4">
      <w:pPr>
        <w:spacing w:after="0" w:line="240" w:lineRule="auto"/>
      </w:pPr>
      <w:r>
        <w:separator/>
      </w:r>
    </w:p>
  </w:footnote>
  <w:footnote w:type="continuationSeparator" w:id="1">
    <w:p w:rsidR="00995AA4" w:rsidRDefault="0099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95AA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95AA4" w:rsidRDefault="00995A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995AA4">
            <w:rPr>
              <w:rFonts w:ascii="Tahoma" w:eastAsiaTheme="minorEastAsia" w:hAnsi="Tahoma" w:cs="Tahoma"/>
              <w:sz w:val="16"/>
              <w:szCs w:val="16"/>
            </w:rPr>
            <w:t>Распоряжение ОАО "РЖД" от 30.07.2009 N 1608р</w:t>
          </w:r>
          <w:r w:rsidRPr="00995AA4">
            <w:rPr>
              <w:rFonts w:ascii="Tahoma" w:eastAsiaTheme="minorEastAsia" w:hAnsi="Tahoma" w:cs="Tahoma"/>
              <w:sz w:val="16"/>
              <w:szCs w:val="16"/>
            </w:rPr>
            <w:br/>
            <w:t>"О медицинском обслуж</w:t>
          </w:r>
          <w:r w:rsidRPr="00995AA4">
            <w:rPr>
              <w:rFonts w:ascii="Tahoma" w:eastAsiaTheme="minorEastAsia" w:hAnsi="Tahoma" w:cs="Tahoma"/>
              <w:sz w:val="16"/>
              <w:szCs w:val="16"/>
            </w:rPr>
            <w:t>ивании на железнодорожных вокзалах (станциях)"</w:t>
          </w:r>
          <w:r w:rsidRPr="00995AA4">
            <w:rPr>
              <w:rFonts w:ascii="Tahoma" w:eastAsiaTheme="minorEastAsia" w:hAnsi="Tahoma" w:cs="Tahoma"/>
              <w:sz w:val="16"/>
              <w:szCs w:val="16"/>
            </w:rPr>
            <w:br/>
            <w:t>(вместе...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95AA4" w:rsidRDefault="00995A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995AA4" w:rsidRDefault="00995A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95AA4" w:rsidRDefault="00995A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995AA4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95AA4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95AA4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995AA4">
            <w:rPr>
              <w:rFonts w:ascii="Tahoma" w:eastAsiaTheme="minorEastAsia" w:hAnsi="Tahoma" w:cs="Tahoma"/>
              <w:sz w:val="16"/>
              <w:szCs w:val="16"/>
            </w:rPr>
            <w:t>Дата сохранения: 25.10.2014</w:t>
          </w:r>
        </w:p>
      </w:tc>
    </w:tr>
  </w:tbl>
  <w:p w:rsidR="00000000" w:rsidRDefault="00995A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995AA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E0B"/>
    <w:rsid w:val="00995AA4"/>
    <w:rsid w:val="009E0F21"/>
    <w:rsid w:val="00B53E0B"/>
    <w:rsid w:val="00D7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3158</Words>
  <Characters>18003</Characters>
  <Application>Microsoft Office Word</Application>
  <DocSecurity>2</DocSecurity>
  <Lines>150</Lines>
  <Paragraphs>42</Paragraphs>
  <ScaleCrop>false</ScaleCrop>
  <Company/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30.07.2009 N 1608р"О медицинском обслуживании на железнодорожных вокзалах (станциях)"(вместе с "Положением о медицинском пункте на железнодорожном вокзале (станции)")</dc:title>
  <dc:creator>ConsultantPlus</dc:creator>
  <cp:lastModifiedBy>Peterson</cp:lastModifiedBy>
  <cp:revision>2</cp:revision>
  <dcterms:created xsi:type="dcterms:W3CDTF">2014-10-25T09:33:00Z</dcterms:created>
  <dcterms:modified xsi:type="dcterms:W3CDTF">2014-10-25T09:33:00Z</dcterms:modified>
</cp:coreProperties>
</file>